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EBADE" w14:textId="77777777" w:rsidR="00CB21C7" w:rsidRPr="005647E2" w:rsidRDefault="00CB21C7" w:rsidP="00CB21C7">
      <w:pPr>
        <w:rPr>
          <w:rFonts w:ascii="Times New Roman" w:hAnsi="Times New Roman" w:cs="Times New Roman"/>
          <w:b/>
          <w:i/>
          <w:sz w:val="24"/>
          <w:szCs w:val="24"/>
        </w:rPr>
      </w:pPr>
      <w:r w:rsidRPr="005647E2">
        <w:rPr>
          <w:rFonts w:ascii="Times New Roman" w:hAnsi="Times New Roman" w:cs="Times New Roman"/>
          <w:sz w:val="28"/>
          <w:szCs w:val="24"/>
        </w:rPr>
        <w:t xml:space="preserve">7.1.4 </w:t>
      </w:r>
      <w:r w:rsidRPr="005647E2">
        <w:rPr>
          <w:rFonts w:ascii="Times New Roman" w:hAnsi="Times New Roman" w:cs="Times New Roman"/>
          <w:b/>
          <w:i/>
          <w:sz w:val="28"/>
          <w:szCs w:val="24"/>
        </w:rPr>
        <w:t>Water conservation facilities available in the Institution</w:t>
      </w:r>
    </w:p>
    <w:p w14:paraId="2AD3B06A" w14:textId="77777777" w:rsidR="00CB21C7" w:rsidRPr="005647E2" w:rsidRDefault="00CB21C7" w:rsidP="00CB21C7">
      <w:pPr>
        <w:rPr>
          <w:rFonts w:ascii="Times New Roman" w:hAnsi="Times New Roman" w:cs="Times New Roman"/>
          <w:b/>
          <w:iCs/>
          <w:sz w:val="24"/>
          <w:szCs w:val="24"/>
        </w:rPr>
      </w:pPr>
      <w:r w:rsidRPr="005647E2">
        <w:rPr>
          <w:rFonts w:ascii="Times New Roman" w:hAnsi="Times New Roman" w:cs="Times New Roman"/>
          <w:b/>
          <w:iCs/>
          <w:sz w:val="24"/>
          <w:szCs w:val="24"/>
        </w:rPr>
        <w:t>7.1.4.1 Rain Water Harvesting System (2016-2021)</w:t>
      </w:r>
    </w:p>
    <w:p w14:paraId="16239D37" w14:textId="77777777" w:rsidR="00CB21C7" w:rsidRPr="005647E2" w:rsidRDefault="00CB21C7" w:rsidP="00CB21C7">
      <w:pPr>
        <w:tabs>
          <w:tab w:val="left" w:pos="1440"/>
        </w:tabs>
        <w:spacing w:before="100" w:beforeAutospacing="1" w:after="100" w:afterAutospacing="1"/>
        <w:ind w:left="450" w:right="-450"/>
        <w:jc w:val="both"/>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 xml:space="preserve">In order to prevent the shear wastage of rain water, Jamia Hamdard has developed the rain water harvesting system. Centre for Science and Environment has made the campus as a model Campus of harvested water.   This facility is frequently visited by National and International delegations. University had received “Rain Water Harvester Award” in 2006 from the Government of Union Territory of Delhi.  The </w:t>
      </w:r>
      <w:proofErr w:type="gramStart"/>
      <w:r w:rsidRPr="005647E2">
        <w:rPr>
          <w:rFonts w:ascii="Times New Roman" w:hAnsi="Times New Roman" w:cs="Times New Roman"/>
          <w:color w:val="000000" w:themeColor="text1"/>
          <w:sz w:val="24"/>
          <w:szCs w:val="24"/>
        </w:rPr>
        <w:t>details of rain water harvesting is</w:t>
      </w:r>
      <w:proofErr w:type="gramEnd"/>
      <w:r w:rsidRPr="005647E2">
        <w:rPr>
          <w:rFonts w:ascii="Times New Roman" w:hAnsi="Times New Roman" w:cs="Times New Roman"/>
          <w:color w:val="000000" w:themeColor="text1"/>
          <w:sz w:val="24"/>
          <w:szCs w:val="24"/>
        </w:rPr>
        <w:t xml:space="preserve"> given below:</w:t>
      </w:r>
    </w:p>
    <w:p w14:paraId="6F52FE20" w14:textId="77777777" w:rsidR="00CB21C7" w:rsidRPr="005647E2" w:rsidRDefault="00CB21C7" w:rsidP="00CB21C7">
      <w:pPr>
        <w:tabs>
          <w:tab w:val="left" w:pos="450"/>
        </w:tabs>
        <w:spacing w:after="0"/>
        <w:ind w:right="-450"/>
        <w:jc w:val="both"/>
        <w:rPr>
          <w:rFonts w:ascii="Times New Roman" w:hAnsi="Times New Roman" w:cs="Times New Roman"/>
          <w:color w:val="000000" w:themeColor="text1"/>
          <w:sz w:val="24"/>
          <w:szCs w:val="24"/>
        </w:rPr>
      </w:pPr>
    </w:p>
    <w:p w14:paraId="5DEC05D6" w14:textId="77777777" w:rsidR="00CB21C7" w:rsidRPr="005647E2" w:rsidRDefault="00CB21C7" w:rsidP="00CB21C7">
      <w:pPr>
        <w:pStyle w:val="ListParagraph"/>
        <w:numPr>
          <w:ilvl w:val="0"/>
          <w:numId w:val="1"/>
        </w:numPr>
        <w:tabs>
          <w:tab w:val="left" w:pos="1440"/>
        </w:tabs>
        <w:spacing w:after="0"/>
        <w:ind w:left="1260" w:hanging="540"/>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b/>
          <w:color w:val="000000" w:themeColor="text1"/>
          <w:sz w:val="24"/>
          <w:szCs w:val="24"/>
        </w:rPr>
        <w:t xml:space="preserve">Rain water available for harvesting </w:t>
      </w:r>
    </w:p>
    <w:p w14:paraId="42A8D874" w14:textId="77777777" w:rsidR="00CB21C7" w:rsidRPr="005647E2" w:rsidRDefault="00CB21C7" w:rsidP="00CB21C7">
      <w:pPr>
        <w:pStyle w:val="ListParagraph"/>
        <w:tabs>
          <w:tab w:val="left" w:pos="1440"/>
        </w:tabs>
        <w:spacing w:after="0"/>
        <w:ind w:left="1260"/>
        <w:rPr>
          <w:rFonts w:ascii="Times New Roman" w:eastAsia="Times New Roman" w:hAnsi="Times New Roman" w:cs="Times New Roman"/>
          <w:color w:val="000000" w:themeColor="text1"/>
          <w:sz w:val="24"/>
          <w:szCs w:val="24"/>
        </w:rPr>
      </w:pPr>
    </w:p>
    <w:p w14:paraId="6284C1B1" w14:textId="77777777" w:rsidR="00CB21C7" w:rsidRPr="005647E2" w:rsidRDefault="00CB21C7" w:rsidP="00CB21C7">
      <w:pPr>
        <w:tabs>
          <w:tab w:val="left" w:pos="1440"/>
        </w:tabs>
        <w:spacing w:after="0" w:line="240" w:lineRule="auto"/>
        <w:ind w:left="1267" w:right="-45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Total rooftop and surface area: 3</w:t>
      </w:r>
      <w:proofErr w:type="gramStart"/>
      <w:r w:rsidRPr="005647E2">
        <w:rPr>
          <w:rFonts w:ascii="Times New Roman" w:eastAsia="Times New Roman" w:hAnsi="Times New Roman" w:cs="Times New Roman"/>
          <w:color w:val="000000" w:themeColor="text1"/>
          <w:sz w:val="24"/>
          <w:szCs w:val="24"/>
        </w:rPr>
        <w:t>,15,380</w:t>
      </w:r>
      <w:proofErr w:type="gramEnd"/>
      <w:r w:rsidRPr="005647E2">
        <w:rPr>
          <w:rFonts w:ascii="Times New Roman" w:eastAsia="Times New Roman" w:hAnsi="Times New Roman" w:cs="Times New Roman"/>
          <w:color w:val="000000" w:themeColor="text1"/>
          <w:sz w:val="24"/>
          <w:szCs w:val="24"/>
        </w:rPr>
        <w:t xml:space="preserve"> square meters (</w:t>
      </w:r>
      <w:proofErr w:type="spellStart"/>
      <w:r w:rsidRPr="005647E2">
        <w:rPr>
          <w:rFonts w:ascii="Times New Roman" w:eastAsia="Times New Roman" w:hAnsi="Times New Roman" w:cs="Times New Roman"/>
          <w:color w:val="000000" w:themeColor="text1"/>
          <w:sz w:val="24"/>
          <w:szCs w:val="24"/>
        </w:rPr>
        <w:t>sq</w:t>
      </w:r>
      <w:proofErr w:type="spellEnd"/>
      <w:r w:rsidRPr="005647E2">
        <w:rPr>
          <w:rFonts w:ascii="Times New Roman" w:eastAsia="Times New Roman" w:hAnsi="Times New Roman" w:cs="Times New Roman"/>
          <w:color w:val="000000" w:themeColor="text1"/>
          <w:sz w:val="24"/>
          <w:szCs w:val="24"/>
        </w:rPr>
        <w:t xml:space="preserve"> 1i)m).  </w:t>
      </w:r>
    </w:p>
    <w:p w14:paraId="1A077E31" w14:textId="77777777" w:rsidR="00CB21C7" w:rsidRPr="005647E2" w:rsidRDefault="00CB21C7" w:rsidP="00CB21C7">
      <w:pPr>
        <w:pStyle w:val="ListParagraph"/>
        <w:tabs>
          <w:tab w:val="left" w:pos="1440"/>
        </w:tabs>
        <w:spacing w:after="0" w:line="240" w:lineRule="auto"/>
        <w:ind w:left="1267" w:right="-45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Average annual rainfall in Delhi: 611 millimeters (mm). </w:t>
      </w:r>
    </w:p>
    <w:p w14:paraId="2C80DDF1" w14:textId="77777777" w:rsidR="00CB21C7" w:rsidRPr="005647E2" w:rsidRDefault="00CB21C7" w:rsidP="00CB21C7">
      <w:pPr>
        <w:pStyle w:val="ListParagraph"/>
        <w:tabs>
          <w:tab w:val="left" w:pos="1440"/>
        </w:tabs>
        <w:spacing w:after="0" w:line="240" w:lineRule="auto"/>
        <w:ind w:left="1267" w:right="-45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Total volume of rainwater harvested: 67444 cubic meters (m³) or 6</w:t>
      </w:r>
      <w:proofErr w:type="gramStart"/>
      <w:r w:rsidRPr="005647E2">
        <w:rPr>
          <w:rFonts w:ascii="Times New Roman" w:eastAsia="Times New Roman" w:hAnsi="Times New Roman" w:cs="Times New Roman"/>
          <w:color w:val="000000" w:themeColor="text1"/>
          <w:sz w:val="24"/>
          <w:szCs w:val="24"/>
        </w:rPr>
        <w:t>,74,44,000</w:t>
      </w:r>
      <w:proofErr w:type="gramEnd"/>
      <w:r w:rsidRPr="005647E2">
        <w:rPr>
          <w:rFonts w:ascii="Times New Roman" w:eastAsia="Times New Roman" w:hAnsi="Times New Roman" w:cs="Times New Roman"/>
          <w:color w:val="000000" w:themeColor="text1"/>
          <w:sz w:val="24"/>
          <w:szCs w:val="24"/>
        </w:rPr>
        <w:t xml:space="preserve"> liters.</w:t>
      </w:r>
    </w:p>
    <w:p w14:paraId="66CF2C9B" w14:textId="77777777" w:rsidR="00CB21C7" w:rsidRPr="005647E2" w:rsidRDefault="00CB21C7" w:rsidP="00CB21C7">
      <w:pPr>
        <w:pStyle w:val="ListParagraph"/>
        <w:tabs>
          <w:tab w:val="left" w:pos="1440"/>
        </w:tabs>
        <w:spacing w:after="0" w:line="240" w:lineRule="auto"/>
        <w:ind w:left="1267" w:right="-45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This represents 35 per cent of the total rainwater harvesting potential.</w:t>
      </w:r>
    </w:p>
    <w:p w14:paraId="34EF3025" w14:textId="77777777" w:rsidR="00CB21C7" w:rsidRPr="005647E2" w:rsidRDefault="00CB21C7" w:rsidP="00CB21C7">
      <w:pPr>
        <w:pStyle w:val="ListParagraph"/>
        <w:tabs>
          <w:tab w:val="left" w:pos="1440"/>
        </w:tabs>
        <w:spacing w:after="0"/>
        <w:rPr>
          <w:rFonts w:ascii="Times New Roman" w:eastAsia="Times New Roman" w:hAnsi="Times New Roman" w:cs="Times New Roman"/>
          <w:color w:val="000000" w:themeColor="text1"/>
          <w:sz w:val="24"/>
          <w:szCs w:val="24"/>
        </w:rPr>
      </w:pPr>
    </w:p>
    <w:p w14:paraId="5716BC41" w14:textId="77777777" w:rsidR="00CB21C7" w:rsidRPr="005647E2" w:rsidRDefault="00CB21C7" w:rsidP="00CB21C7">
      <w:pPr>
        <w:pStyle w:val="ListParagraph"/>
        <w:tabs>
          <w:tab w:val="left" w:pos="1440"/>
        </w:tabs>
        <w:spacing w:after="0"/>
        <w:ind w:left="1260"/>
        <w:rPr>
          <w:rFonts w:ascii="Times New Roman" w:eastAsia="Times New Roman" w:hAnsi="Times New Roman" w:cs="Times New Roman"/>
          <w:color w:val="000000" w:themeColor="text1"/>
          <w:sz w:val="24"/>
          <w:szCs w:val="24"/>
        </w:rPr>
      </w:pPr>
    </w:p>
    <w:p w14:paraId="1E40E806" w14:textId="77777777" w:rsidR="00CB21C7" w:rsidRPr="005647E2" w:rsidRDefault="00CB21C7" w:rsidP="00CB21C7">
      <w:pPr>
        <w:pStyle w:val="ListParagraph"/>
        <w:numPr>
          <w:ilvl w:val="0"/>
          <w:numId w:val="1"/>
        </w:numPr>
        <w:tabs>
          <w:tab w:val="left" w:pos="1440"/>
        </w:tabs>
        <w:spacing w:after="0"/>
        <w:ind w:left="1260" w:hanging="540"/>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b/>
          <w:color w:val="000000" w:themeColor="text1"/>
          <w:sz w:val="24"/>
          <w:szCs w:val="24"/>
        </w:rPr>
        <w:t>Rain water harvesting system</w:t>
      </w:r>
    </w:p>
    <w:p w14:paraId="3B1202ED" w14:textId="77777777" w:rsidR="00CB21C7" w:rsidRPr="005647E2" w:rsidRDefault="00CB21C7" w:rsidP="00CB21C7">
      <w:pPr>
        <w:pStyle w:val="ListParagraph"/>
        <w:tabs>
          <w:tab w:val="left" w:pos="1440"/>
        </w:tabs>
        <w:spacing w:after="0"/>
        <w:ind w:left="1260" w:right="-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b/>
          <w:color w:val="000000" w:themeColor="text1"/>
          <w:sz w:val="24"/>
          <w:szCs w:val="24"/>
        </w:rPr>
        <w:br/>
      </w:r>
      <w:r w:rsidRPr="005647E2">
        <w:rPr>
          <w:rFonts w:ascii="Times New Roman" w:eastAsia="Times New Roman" w:hAnsi="Times New Roman" w:cs="Times New Roman"/>
          <w:color w:val="000000" w:themeColor="text1"/>
          <w:sz w:val="24"/>
          <w:szCs w:val="24"/>
        </w:rPr>
        <w:t xml:space="preserve">Rainwater from various catchment areas such as rooftop, surface runoff from open areas and runoff from the </w:t>
      </w:r>
      <w:proofErr w:type="spellStart"/>
      <w:r w:rsidRPr="005647E2">
        <w:rPr>
          <w:rFonts w:ascii="Times New Roman" w:eastAsia="Times New Roman" w:hAnsi="Times New Roman" w:cs="Times New Roman"/>
          <w:color w:val="000000" w:themeColor="text1"/>
          <w:sz w:val="24"/>
          <w:szCs w:val="24"/>
        </w:rPr>
        <w:t>Jahanpanah</w:t>
      </w:r>
      <w:proofErr w:type="spellEnd"/>
      <w:r w:rsidRPr="005647E2">
        <w:rPr>
          <w:rFonts w:ascii="Times New Roman" w:eastAsia="Times New Roman" w:hAnsi="Times New Roman" w:cs="Times New Roman"/>
          <w:color w:val="000000" w:themeColor="text1"/>
          <w:sz w:val="24"/>
          <w:szCs w:val="24"/>
        </w:rPr>
        <w:t xml:space="preserve"> Reserve Forest is harvested.</w:t>
      </w:r>
    </w:p>
    <w:p w14:paraId="3D070248" w14:textId="77777777" w:rsidR="00CB21C7" w:rsidRPr="005647E2" w:rsidRDefault="00CB21C7" w:rsidP="00CB21C7">
      <w:pPr>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br w:type="page"/>
      </w:r>
    </w:p>
    <w:p w14:paraId="50EF693C" w14:textId="77777777" w:rsidR="00CB21C7" w:rsidRPr="005647E2" w:rsidRDefault="00CB21C7" w:rsidP="00CB21C7">
      <w:pPr>
        <w:pStyle w:val="ListParagraph"/>
        <w:numPr>
          <w:ilvl w:val="0"/>
          <w:numId w:val="3"/>
        </w:numPr>
        <w:tabs>
          <w:tab w:val="left" w:pos="1440"/>
        </w:tabs>
        <w:spacing w:after="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b/>
          <w:color w:val="000000" w:themeColor="text1"/>
          <w:sz w:val="24"/>
          <w:szCs w:val="24"/>
        </w:rPr>
        <w:lastRenderedPageBreak/>
        <w:t>Rooftop rain water harvesting</w:t>
      </w:r>
    </w:p>
    <w:p w14:paraId="0BA4FDEA" w14:textId="77777777" w:rsidR="00CB21C7" w:rsidRPr="005647E2" w:rsidRDefault="00CB21C7" w:rsidP="00CB21C7">
      <w:pPr>
        <w:pStyle w:val="ListParagraph"/>
        <w:tabs>
          <w:tab w:val="left" w:pos="1440"/>
        </w:tabs>
        <w:spacing w:after="0"/>
        <w:ind w:left="1267"/>
        <w:jc w:val="both"/>
        <w:rPr>
          <w:rFonts w:ascii="Times New Roman" w:eastAsia="Times New Roman" w:hAnsi="Times New Roman" w:cs="Times New Roman"/>
          <w:b/>
          <w:color w:val="000000" w:themeColor="text1"/>
          <w:sz w:val="24"/>
          <w:szCs w:val="24"/>
        </w:rPr>
      </w:pPr>
      <w:r w:rsidRPr="005647E2">
        <w:rPr>
          <w:rFonts w:ascii="Times New Roman" w:eastAsia="Times New Roman" w:hAnsi="Times New Roman" w:cs="Times New Roman"/>
          <w:b/>
          <w:color w:val="000000" w:themeColor="text1"/>
          <w:sz w:val="24"/>
          <w:szCs w:val="24"/>
        </w:rPr>
        <w:br/>
        <w:t>a) Rooftop rainwater harvesting at the library building</w:t>
      </w:r>
    </w:p>
    <w:p w14:paraId="53ADA8B0" w14:textId="77777777" w:rsidR="00CB21C7" w:rsidRPr="005647E2" w:rsidRDefault="00CB21C7" w:rsidP="00CB21C7">
      <w:pPr>
        <w:pStyle w:val="ListParagraph"/>
        <w:tabs>
          <w:tab w:val="left" w:pos="1440"/>
        </w:tabs>
        <w:spacing w:after="0"/>
        <w:ind w:left="1267" w:right="-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Rainwater from the library's rooftop is taken to a desilting chamber measuring 2m x 2m x 3m through a closed drain.   A baffle wall divides the desilting chamber into two compartments, settlement and filtering chambers. The rainwater first enters the desilting chamber, where the silt gets collected and then overflows into the filtering chamber.   The filtering chamber has pebbles, which further filters the rainwater before diverting it into the recharge well. The recharge well measures 1.5m x 1.5m x 3m in size with a 30m deep recharge bore well measuring 100mm in diameter.</w:t>
      </w:r>
    </w:p>
    <w:p w14:paraId="482D47FF" w14:textId="77777777" w:rsidR="00CB21C7" w:rsidRPr="005647E2" w:rsidRDefault="00CB21C7" w:rsidP="00CB21C7">
      <w:pPr>
        <w:pStyle w:val="ListParagraph"/>
        <w:tabs>
          <w:tab w:val="left" w:pos="1440"/>
        </w:tabs>
        <w:spacing w:after="0"/>
        <w:ind w:left="1267" w:right="-360"/>
        <w:jc w:val="both"/>
        <w:rPr>
          <w:rFonts w:ascii="Times New Roman" w:eastAsia="Times New Roman" w:hAnsi="Times New Roman" w:cs="Times New Roman"/>
          <w:b/>
          <w:color w:val="000000" w:themeColor="text1"/>
          <w:sz w:val="24"/>
          <w:szCs w:val="24"/>
        </w:rPr>
      </w:pPr>
      <w:r w:rsidRPr="005647E2">
        <w:rPr>
          <w:rFonts w:ascii="Times New Roman" w:eastAsia="Times New Roman" w:hAnsi="Times New Roman" w:cs="Times New Roman"/>
          <w:color w:val="000000" w:themeColor="text1"/>
          <w:sz w:val="24"/>
          <w:szCs w:val="24"/>
        </w:rPr>
        <w:br/>
      </w:r>
      <w:r w:rsidRPr="005647E2">
        <w:rPr>
          <w:rFonts w:ascii="Times New Roman" w:eastAsia="Times New Roman" w:hAnsi="Times New Roman" w:cs="Times New Roman"/>
          <w:b/>
          <w:color w:val="000000" w:themeColor="text1"/>
          <w:sz w:val="24"/>
          <w:szCs w:val="24"/>
        </w:rPr>
        <w:t>b) Rooftop rainwater harvesting at the girls' hostel</w:t>
      </w:r>
    </w:p>
    <w:p w14:paraId="0C2FD63C" w14:textId="77777777" w:rsidR="00CB21C7" w:rsidRPr="005647E2" w:rsidRDefault="00CB21C7" w:rsidP="00CB21C7">
      <w:pPr>
        <w:pStyle w:val="ListParagraph"/>
        <w:tabs>
          <w:tab w:val="left" w:pos="1440"/>
        </w:tabs>
        <w:spacing w:after="0"/>
        <w:ind w:left="1267" w:right="-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 xml:space="preserve">Rainwater from the hostel terrace is diverted to a circular recharge well, 2m in diameter and 3m deep through a closed channel.   A desilting chamber is created by constructing a baffle wall inside the recharge well.   The rainwater from the terrace flows into the desilting chamber, where the silt gets deposited. The silt-free water overflows into the recharge well.   Encompassing a bore </w:t>
      </w:r>
      <w:proofErr w:type="gramStart"/>
      <w:r w:rsidRPr="005647E2">
        <w:rPr>
          <w:rFonts w:ascii="Times New Roman" w:eastAsia="Times New Roman" w:hAnsi="Times New Roman" w:cs="Times New Roman"/>
          <w:color w:val="000000" w:themeColor="text1"/>
          <w:sz w:val="24"/>
          <w:szCs w:val="24"/>
        </w:rPr>
        <w:t>well,</w:t>
      </w:r>
      <w:proofErr w:type="gramEnd"/>
      <w:r w:rsidRPr="005647E2">
        <w:rPr>
          <w:rFonts w:ascii="Times New Roman" w:eastAsia="Times New Roman" w:hAnsi="Times New Roman" w:cs="Times New Roman"/>
          <w:color w:val="000000" w:themeColor="text1"/>
          <w:sz w:val="24"/>
          <w:szCs w:val="24"/>
        </w:rPr>
        <w:t xml:space="preserve"> is 100mm in diameter and 30m deep, where it is stored. </w:t>
      </w:r>
    </w:p>
    <w:p w14:paraId="223A720C" w14:textId="77777777" w:rsidR="00CB21C7" w:rsidRPr="005647E2" w:rsidRDefault="00CB21C7" w:rsidP="00CB21C7">
      <w:pPr>
        <w:pStyle w:val="ListParagraph"/>
        <w:tabs>
          <w:tab w:val="left" w:pos="1440"/>
        </w:tabs>
        <w:spacing w:after="0"/>
        <w:ind w:left="1267"/>
        <w:jc w:val="both"/>
        <w:rPr>
          <w:rFonts w:ascii="Times New Roman" w:eastAsia="Times New Roman" w:hAnsi="Times New Roman" w:cs="Times New Roman"/>
          <w:color w:val="000000" w:themeColor="text1"/>
          <w:sz w:val="24"/>
          <w:szCs w:val="24"/>
        </w:rPr>
      </w:pPr>
    </w:p>
    <w:p w14:paraId="3735FD51" w14:textId="77777777" w:rsidR="00CB21C7" w:rsidRPr="005647E2" w:rsidRDefault="00CB21C7" w:rsidP="00CB21C7">
      <w:pPr>
        <w:pStyle w:val="ListParagraph"/>
        <w:numPr>
          <w:ilvl w:val="0"/>
          <w:numId w:val="3"/>
        </w:numPr>
        <w:tabs>
          <w:tab w:val="left" w:pos="1260"/>
          <w:tab w:val="left" w:pos="1440"/>
        </w:tabs>
        <w:spacing w:after="0"/>
        <w:ind w:left="1260" w:right="-360" w:hanging="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b/>
          <w:color w:val="000000" w:themeColor="text1"/>
          <w:sz w:val="24"/>
          <w:szCs w:val="24"/>
        </w:rPr>
        <w:t xml:space="preserve"> Surface Runoff Water Harvesting</w:t>
      </w:r>
    </w:p>
    <w:p w14:paraId="2D43E6CA" w14:textId="77777777" w:rsidR="00CB21C7" w:rsidRPr="005647E2" w:rsidRDefault="00CB21C7" w:rsidP="00CB21C7">
      <w:pPr>
        <w:pStyle w:val="ListParagraph"/>
        <w:tabs>
          <w:tab w:val="left" w:pos="1260"/>
          <w:tab w:val="left" w:pos="1440"/>
        </w:tabs>
        <w:spacing w:after="0"/>
        <w:ind w:left="1260" w:right="-360"/>
        <w:jc w:val="both"/>
        <w:rPr>
          <w:rFonts w:ascii="Times New Roman" w:eastAsia="Times New Roman" w:hAnsi="Times New Roman" w:cs="Times New Roman"/>
          <w:b/>
          <w:color w:val="000000" w:themeColor="text1"/>
          <w:sz w:val="24"/>
          <w:szCs w:val="24"/>
        </w:rPr>
      </w:pPr>
      <w:r w:rsidRPr="005647E2">
        <w:rPr>
          <w:rFonts w:ascii="Times New Roman" w:eastAsia="Times New Roman" w:hAnsi="Times New Roman" w:cs="Times New Roman"/>
          <w:b/>
          <w:color w:val="000000" w:themeColor="text1"/>
          <w:sz w:val="24"/>
          <w:szCs w:val="24"/>
        </w:rPr>
        <w:br/>
        <w:t>a) Surface runoff water harvesting near library building </w:t>
      </w:r>
    </w:p>
    <w:p w14:paraId="20F9AF79" w14:textId="77777777" w:rsidR="00CB21C7" w:rsidRPr="005647E2" w:rsidRDefault="00CB21C7" w:rsidP="00CB21C7">
      <w:pPr>
        <w:pStyle w:val="ListParagraph"/>
        <w:tabs>
          <w:tab w:val="left" w:pos="1260"/>
          <w:tab w:val="left" w:pos="1440"/>
        </w:tabs>
        <w:spacing w:after="0"/>
        <w:ind w:left="1260" w:right="-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 xml:space="preserve">Surface runoff water from the paved and unpaved areas surrounding the library is collected in two trenches located in the eastern part of the campus (near Gates 5 and 6). The runoff collected near Gate 5 is diverted into a recharge well. Similarly, the runoff from the northern side of the building is drained into an abandoned open </w:t>
      </w:r>
      <w:proofErr w:type="spellStart"/>
      <w:r w:rsidRPr="005647E2">
        <w:rPr>
          <w:rFonts w:ascii="Times New Roman" w:eastAsia="Times New Roman" w:hAnsi="Times New Roman" w:cs="Times New Roman"/>
          <w:color w:val="000000" w:themeColor="text1"/>
          <w:sz w:val="24"/>
          <w:szCs w:val="24"/>
        </w:rPr>
        <w:t>dugwell</w:t>
      </w:r>
      <w:proofErr w:type="spellEnd"/>
      <w:r w:rsidRPr="005647E2">
        <w:rPr>
          <w:rFonts w:ascii="Times New Roman" w:eastAsia="Times New Roman" w:hAnsi="Times New Roman" w:cs="Times New Roman"/>
          <w:color w:val="000000" w:themeColor="text1"/>
          <w:sz w:val="24"/>
          <w:szCs w:val="24"/>
        </w:rPr>
        <w:t xml:space="preserve"> near Gate 6.</w:t>
      </w:r>
    </w:p>
    <w:p w14:paraId="25CD7180" w14:textId="77777777" w:rsidR="00CB21C7" w:rsidRPr="005647E2" w:rsidRDefault="00CB21C7" w:rsidP="00CB21C7">
      <w:pPr>
        <w:tabs>
          <w:tab w:val="left" w:pos="1260"/>
          <w:tab w:val="left" w:pos="1440"/>
        </w:tabs>
        <w:spacing w:after="0"/>
        <w:ind w:left="1260" w:right="-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br/>
      </w:r>
      <w:r w:rsidRPr="005647E2">
        <w:rPr>
          <w:rFonts w:ascii="Times New Roman" w:eastAsia="Times New Roman" w:hAnsi="Times New Roman" w:cs="Times New Roman"/>
          <w:b/>
          <w:color w:val="000000" w:themeColor="text1"/>
          <w:sz w:val="24"/>
          <w:szCs w:val="24"/>
        </w:rPr>
        <w:t xml:space="preserve">b) Surface runoff water harvesting from </w:t>
      </w:r>
      <w:proofErr w:type="spellStart"/>
      <w:r w:rsidRPr="005647E2">
        <w:rPr>
          <w:rFonts w:ascii="Times New Roman" w:eastAsia="Times New Roman" w:hAnsi="Times New Roman" w:cs="Times New Roman"/>
          <w:b/>
          <w:color w:val="000000" w:themeColor="text1"/>
          <w:sz w:val="24"/>
          <w:szCs w:val="24"/>
        </w:rPr>
        <w:t>Jahanpanah</w:t>
      </w:r>
      <w:proofErr w:type="spellEnd"/>
      <w:r w:rsidRPr="005647E2">
        <w:rPr>
          <w:rFonts w:ascii="Times New Roman" w:eastAsia="Times New Roman" w:hAnsi="Times New Roman" w:cs="Times New Roman"/>
          <w:b/>
          <w:color w:val="000000" w:themeColor="text1"/>
          <w:sz w:val="24"/>
          <w:szCs w:val="24"/>
        </w:rPr>
        <w:t xml:space="preserve"> </w:t>
      </w:r>
      <w:proofErr w:type="spellStart"/>
      <w:r w:rsidRPr="005647E2">
        <w:rPr>
          <w:rFonts w:ascii="Times New Roman" w:eastAsia="Times New Roman" w:hAnsi="Times New Roman" w:cs="Times New Roman"/>
          <w:b/>
          <w:color w:val="000000" w:themeColor="text1"/>
          <w:sz w:val="24"/>
          <w:szCs w:val="24"/>
        </w:rPr>
        <w:t>ReserveForest</w:t>
      </w:r>
      <w:proofErr w:type="spellEnd"/>
      <w:r w:rsidRPr="005647E2">
        <w:rPr>
          <w:rFonts w:ascii="Times New Roman" w:eastAsia="Times New Roman" w:hAnsi="Times New Roman" w:cs="Times New Roman"/>
          <w:b/>
          <w:color w:val="000000" w:themeColor="text1"/>
          <w:sz w:val="24"/>
          <w:szCs w:val="24"/>
        </w:rPr>
        <w:br/>
      </w:r>
      <w:proofErr w:type="gramStart"/>
      <w:r w:rsidRPr="005647E2">
        <w:rPr>
          <w:rFonts w:ascii="Times New Roman" w:eastAsia="Times New Roman" w:hAnsi="Times New Roman" w:cs="Times New Roman"/>
          <w:color w:val="000000" w:themeColor="text1"/>
          <w:sz w:val="24"/>
          <w:szCs w:val="24"/>
        </w:rPr>
        <w:t>The</w:t>
      </w:r>
      <w:proofErr w:type="gramEnd"/>
      <w:r w:rsidRPr="005647E2">
        <w:rPr>
          <w:rFonts w:ascii="Times New Roman" w:eastAsia="Times New Roman" w:hAnsi="Times New Roman" w:cs="Times New Roman"/>
          <w:color w:val="000000" w:themeColor="text1"/>
          <w:sz w:val="24"/>
          <w:szCs w:val="24"/>
        </w:rPr>
        <w:t xml:space="preserve"> surface runoff water from the </w:t>
      </w:r>
      <w:proofErr w:type="spellStart"/>
      <w:r w:rsidRPr="005647E2">
        <w:rPr>
          <w:rFonts w:ascii="Times New Roman" w:eastAsia="Times New Roman" w:hAnsi="Times New Roman" w:cs="Times New Roman"/>
          <w:color w:val="000000" w:themeColor="text1"/>
          <w:sz w:val="24"/>
          <w:szCs w:val="24"/>
        </w:rPr>
        <w:t>Jahanpanah</w:t>
      </w:r>
      <w:proofErr w:type="spellEnd"/>
      <w:r w:rsidRPr="005647E2">
        <w:rPr>
          <w:rFonts w:ascii="Times New Roman" w:eastAsia="Times New Roman" w:hAnsi="Times New Roman" w:cs="Times New Roman"/>
          <w:color w:val="000000" w:themeColor="text1"/>
          <w:sz w:val="24"/>
          <w:szCs w:val="24"/>
        </w:rPr>
        <w:t xml:space="preserve"> reserve forest is collected in a pond from where it flows through a storm water drain adjacent to the Scholars' House. This runoff water is channelized into a desilting chamber and then into a recharge well with 2m x 2m x 3m dimensions and  1m high diversion wall.</w:t>
      </w:r>
    </w:p>
    <w:p w14:paraId="55880C59" w14:textId="77777777" w:rsidR="00CB21C7" w:rsidRPr="005647E2" w:rsidRDefault="00CB21C7" w:rsidP="00CB21C7">
      <w:pPr>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br w:type="page"/>
      </w:r>
    </w:p>
    <w:p w14:paraId="5F4E8BCB" w14:textId="77777777" w:rsidR="00CB21C7" w:rsidRPr="005647E2" w:rsidRDefault="00CB21C7" w:rsidP="00CB21C7">
      <w:pPr>
        <w:pStyle w:val="ListParagraph"/>
        <w:numPr>
          <w:ilvl w:val="0"/>
          <w:numId w:val="3"/>
        </w:numPr>
        <w:tabs>
          <w:tab w:val="left" w:pos="1440"/>
        </w:tabs>
        <w:spacing w:after="0"/>
        <w:ind w:left="1350" w:right="-360" w:hanging="450"/>
        <w:jc w:val="both"/>
        <w:rPr>
          <w:rFonts w:ascii="Times New Roman" w:eastAsia="Times New Roman" w:hAnsi="Times New Roman" w:cs="Times New Roman"/>
          <w:color w:val="000000" w:themeColor="text1"/>
          <w:sz w:val="24"/>
          <w:szCs w:val="24"/>
        </w:rPr>
      </w:pPr>
      <w:r w:rsidRPr="005647E2">
        <w:rPr>
          <w:rFonts w:ascii="Times New Roman" w:hAnsi="Times New Roman" w:cs="Times New Roman"/>
          <w:b/>
          <w:color w:val="000000" w:themeColor="text1"/>
          <w:sz w:val="24"/>
          <w:szCs w:val="24"/>
        </w:rPr>
        <w:lastRenderedPageBreak/>
        <w:t>Surface Runoff and Rooftop Rainwater Harvesting At Hamdard Archives &amp; Research Centre </w:t>
      </w:r>
    </w:p>
    <w:p w14:paraId="6355E64D" w14:textId="77777777" w:rsidR="00CB21C7" w:rsidRPr="005647E2" w:rsidRDefault="00CB21C7" w:rsidP="00CB21C7">
      <w:pPr>
        <w:pStyle w:val="ListParagraph"/>
        <w:tabs>
          <w:tab w:val="left" w:pos="1440"/>
        </w:tabs>
        <w:spacing w:after="0"/>
        <w:ind w:left="1350" w:hanging="450"/>
        <w:rPr>
          <w:rFonts w:ascii="Times New Roman" w:eastAsia="Times New Roman" w:hAnsi="Times New Roman" w:cs="Times New Roman"/>
          <w:color w:val="000000" w:themeColor="text1"/>
          <w:sz w:val="24"/>
          <w:szCs w:val="24"/>
        </w:rPr>
      </w:pPr>
    </w:p>
    <w:p w14:paraId="717105F7" w14:textId="77777777" w:rsidR="00CB21C7" w:rsidRPr="005647E2" w:rsidRDefault="00CB21C7" w:rsidP="00CB21C7">
      <w:pPr>
        <w:pStyle w:val="ListParagraph"/>
        <w:tabs>
          <w:tab w:val="left" w:pos="1440"/>
        </w:tabs>
        <w:spacing w:after="0"/>
        <w:ind w:left="1350" w:right="-360"/>
        <w:jc w:val="both"/>
        <w:rPr>
          <w:rFonts w:ascii="Times New Roman" w:eastAsia="Times New Roman" w:hAnsi="Times New Roman" w:cs="Times New Roman"/>
          <w:color w:val="000000" w:themeColor="text1"/>
          <w:sz w:val="24"/>
          <w:szCs w:val="24"/>
        </w:rPr>
      </w:pPr>
      <w:r w:rsidRPr="005647E2">
        <w:rPr>
          <w:rFonts w:ascii="Times New Roman" w:eastAsia="Times New Roman" w:hAnsi="Times New Roman" w:cs="Times New Roman"/>
          <w:color w:val="000000" w:themeColor="text1"/>
          <w:sz w:val="24"/>
          <w:szCs w:val="24"/>
        </w:rPr>
        <w:t xml:space="preserve">The rooftop rainwater and the surface runoff water </w:t>
      </w:r>
      <w:proofErr w:type="gramStart"/>
      <w:r w:rsidRPr="005647E2">
        <w:rPr>
          <w:rFonts w:ascii="Times New Roman" w:eastAsia="Times New Roman" w:hAnsi="Times New Roman" w:cs="Times New Roman"/>
          <w:color w:val="000000" w:themeColor="text1"/>
          <w:sz w:val="24"/>
          <w:szCs w:val="24"/>
        </w:rPr>
        <w:t>is</w:t>
      </w:r>
      <w:proofErr w:type="gramEnd"/>
      <w:r w:rsidRPr="005647E2">
        <w:rPr>
          <w:rFonts w:ascii="Times New Roman" w:eastAsia="Times New Roman" w:hAnsi="Times New Roman" w:cs="Times New Roman"/>
          <w:color w:val="000000" w:themeColor="text1"/>
          <w:sz w:val="24"/>
          <w:szCs w:val="24"/>
        </w:rPr>
        <w:t xml:space="preserve"> collected in an open drain which runs adjacent to the building. This drain, measuring 450mm in width and 300mm in depth carries the rainwater into the desilting chamber. The silt-free water is diverted to a recharge well which has a bore well to recharge the groundwater.</w:t>
      </w:r>
    </w:p>
    <w:p w14:paraId="17FEC773" w14:textId="77777777" w:rsidR="00CB21C7" w:rsidRPr="005647E2" w:rsidRDefault="00CB21C7" w:rsidP="00CB21C7">
      <w:pPr>
        <w:jc w:val="both"/>
        <w:rPr>
          <w:rFonts w:ascii="Times New Roman" w:hAnsi="Times New Roman" w:cs="Times New Roman"/>
          <w:b/>
          <w:i/>
          <w:sz w:val="24"/>
          <w:szCs w:val="24"/>
        </w:rPr>
      </w:pPr>
    </w:p>
    <w:p w14:paraId="24363DDA" w14:textId="77777777" w:rsidR="00CB21C7" w:rsidRPr="005647E2" w:rsidRDefault="00CB21C7" w:rsidP="00CB21C7">
      <w:pPr>
        <w:pStyle w:val="ListParagraph"/>
        <w:numPr>
          <w:ilvl w:val="0"/>
          <w:numId w:val="3"/>
        </w:numPr>
        <w:tabs>
          <w:tab w:val="left" w:pos="1440"/>
        </w:tabs>
        <w:spacing w:after="0"/>
        <w:ind w:left="1353" w:right="-360" w:hanging="446"/>
        <w:jc w:val="both"/>
        <w:rPr>
          <w:rFonts w:ascii="Times New Roman" w:eastAsia="Times New Roman" w:hAnsi="Times New Roman" w:cs="Times New Roman"/>
          <w:color w:val="000000" w:themeColor="text1"/>
          <w:sz w:val="24"/>
          <w:szCs w:val="24"/>
        </w:rPr>
      </w:pPr>
      <w:r w:rsidRPr="005647E2">
        <w:rPr>
          <w:rFonts w:ascii="Times New Roman" w:hAnsi="Times New Roman" w:cs="Times New Roman"/>
          <w:b/>
          <w:color w:val="000000" w:themeColor="text1"/>
          <w:sz w:val="24"/>
          <w:szCs w:val="24"/>
        </w:rPr>
        <w:t>Details of Rain Water Harvesting Wells in the Campus</w:t>
      </w:r>
    </w:p>
    <w:p w14:paraId="4FEF9B14" w14:textId="77777777" w:rsidR="00CB21C7" w:rsidRPr="005647E2" w:rsidRDefault="00CB21C7" w:rsidP="00CB21C7">
      <w:pPr>
        <w:pStyle w:val="ListParagraph"/>
        <w:tabs>
          <w:tab w:val="left" w:pos="1440"/>
        </w:tabs>
        <w:spacing w:after="0"/>
        <w:ind w:left="1353" w:right="-360"/>
        <w:jc w:val="both"/>
        <w:rPr>
          <w:rFonts w:ascii="Times New Roman" w:eastAsia="Times New Roman" w:hAnsi="Times New Roman" w:cs="Times New Roman"/>
          <w:color w:val="000000" w:themeColor="text1"/>
          <w:sz w:val="24"/>
          <w:szCs w:val="24"/>
        </w:rPr>
      </w:pPr>
    </w:p>
    <w:p w14:paraId="361D21A9" w14:textId="77777777" w:rsidR="00CB21C7" w:rsidRPr="005647E2" w:rsidRDefault="00CB21C7" w:rsidP="00CB21C7">
      <w:pPr>
        <w:pStyle w:val="ListParagraph"/>
        <w:tabs>
          <w:tab w:val="left" w:pos="1440"/>
        </w:tabs>
        <w:spacing w:after="0"/>
        <w:ind w:left="1350" w:right="-360"/>
        <w:jc w:val="both"/>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The detailed descriptions of rain water harvesting wells in the campus are given in the following table:</w:t>
      </w:r>
    </w:p>
    <w:tbl>
      <w:tblPr>
        <w:tblStyle w:val="TableGrid"/>
        <w:tblW w:w="8381" w:type="dxa"/>
        <w:tblInd w:w="1458" w:type="dxa"/>
        <w:tblLook w:val="04A0" w:firstRow="1" w:lastRow="0" w:firstColumn="1" w:lastColumn="0" w:noHBand="0" w:noVBand="1"/>
      </w:tblPr>
      <w:tblGrid>
        <w:gridCol w:w="864"/>
        <w:gridCol w:w="2736"/>
        <w:gridCol w:w="1620"/>
        <w:gridCol w:w="1620"/>
        <w:gridCol w:w="1541"/>
      </w:tblGrid>
      <w:tr w:rsidR="00CB21C7" w:rsidRPr="005647E2" w14:paraId="72F0B53B" w14:textId="77777777" w:rsidTr="006A11F7">
        <w:tc>
          <w:tcPr>
            <w:tcW w:w="864" w:type="dxa"/>
          </w:tcPr>
          <w:p w14:paraId="16A1309B"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proofErr w:type="spellStart"/>
            <w:r w:rsidRPr="005647E2">
              <w:rPr>
                <w:rFonts w:ascii="Times New Roman" w:hAnsi="Times New Roman" w:cs="Times New Roman"/>
                <w:b/>
                <w:color w:val="000000" w:themeColor="text1"/>
                <w:sz w:val="24"/>
                <w:szCs w:val="24"/>
              </w:rPr>
              <w:t>S.No</w:t>
            </w:r>
            <w:proofErr w:type="spellEnd"/>
            <w:r w:rsidRPr="005647E2">
              <w:rPr>
                <w:rFonts w:ascii="Times New Roman" w:hAnsi="Times New Roman" w:cs="Times New Roman"/>
                <w:b/>
                <w:color w:val="000000" w:themeColor="text1"/>
                <w:sz w:val="24"/>
                <w:szCs w:val="24"/>
              </w:rPr>
              <w:t>.</w:t>
            </w:r>
          </w:p>
        </w:tc>
        <w:tc>
          <w:tcPr>
            <w:tcW w:w="2736" w:type="dxa"/>
          </w:tcPr>
          <w:p w14:paraId="40D2667A"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Location</w:t>
            </w:r>
          </w:p>
        </w:tc>
        <w:tc>
          <w:tcPr>
            <w:tcW w:w="1620" w:type="dxa"/>
          </w:tcPr>
          <w:p w14:paraId="62B22AB0"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Number of wells</w:t>
            </w:r>
          </w:p>
          <w:p w14:paraId="681C9001"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(Nos.)</w:t>
            </w:r>
          </w:p>
        </w:tc>
        <w:tc>
          <w:tcPr>
            <w:tcW w:w="1620" w:type="dxa"/>
          </w:tcPr>
          <w:p w14:paraId="2ACD700C"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Roof Top Area      (sqm)</w:t>
            </w:r>
          </w:p>
        </w:tc>
        <w:tc>
          <w:tcPr>
            <w:tcW w:w="1541" w:type="dxa"/>
          </w:tcPr>
          <w:p w14:paraId="2650559A"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Remarks</w:t>
            </w:r>
          </w:p>
        </w:tc>
      </w:tr>
      <w:tr w:rsidR="00CB21C7" w:rsidRPr="005647E2" w14:paraId="3BC46C93" w14:textId="77777777" w:rsidTr="006A11F7">
        <w:tc>
          <w:tcPr>
            <w:tcW w:w="864" w:type="dxa"/>
          </w:tcPr>
          <w:p w14:paraId="176592CB"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1.</w:t>
            </w:r>
          </w:p>
        </w:tc>
        <w:tc>
          <w:tcPr>
            <w:tcW w:w="2736" w:type="dxa"/>
          </w:tcPr>
          <w:p w14:paraId="2EBD410D"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 xml:space="preserve">Faculty of Science building </w:t>
            </w:r>
          </w:p>
        </w:tc>
        <w:tc>
          <w:tcPr>
            <w:tcW w:w="1620" w:type="dxa"/>
          </w:tcPr>
          <w:p w14:paraId="2D755841"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02</w:t>
            </w:r>
          </w:p>
        </w:tc>
        <w:tc>
          <w:tcPr>
            <w:tcW w:w="1620" w:type="dxa"/>
          </w:tcPr>
          <w:p w14:paraId="09C788DD"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3130.00</w:t>
            </w:r>
          </w:p>
        </w:tc>
        <w:tc>
          <w:tcPr>
            <w:tcW w:w="1541" w:type="dxa"/>
          </w:tcPr>
          <w:p w14:paraId="46DA3231"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04472E73" w14:textId="77777777" w:rsidTr="006A11F7">
        <w:tc>
          <w:tcPr>
            <w:tcW w:w="864" w:type="dxa"/>
          </w:tcPr>
          <w:p w14:paraId="79861705"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2.</w:t>
            </w:r>
          </w:p>
        </w:tc>
        <w:tc>
          <w:tcPr>
            <w:tcW w:w="2736" w:type="dxa"/>
          </w:tcPr>
          <w:p w14:paraId="282E0FEE"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 xml:space="preserve">IBN-e </w:t>
            </w:r>
            <w:proofErr w:type="spellStart"/>
            <w:r w:rsidRPr="005647E2">
              <w:rPr>
                <w:rFonts w:ascii="Times New Roman" w:hAnsi="Times New Roman" w:cs="Times New Roman"/>
                <w:color w:val="000000" w:themeColor="text1"/>
                <w:sz w:val="24"/>
                <w:szCs w:val="24"/>
              </w:rPr>
              <w:t>Batuta</w:t>
            </w:r>
            <w:proofErr w:type="spellEnd"/>
            <w:r w:rsidRPr="005647E2">
              <w:rPr>
                <w:rFonts w:ascii="Times New Roman" w:hAnsi="Times New Roman" w:cs="Times New Roman"/>
                <w:color w:val="000000" w:themeColor="text1"/>
                <w:sz w:val="24"/>
                <w:szCs w:val="24"/>
              </w:rPr>
              <w:t xml:space="preserve"> Hostel</w:t>
            </w:r>
          </w:p>
        </w:tc>
        <w:tc>
          <w:tcPr>
            <w:tcW w:w="1620" w:type="dxa"/>
          </w:tcPr>
          <w:p w14:paraId="0A25F3B5"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6D031CDA"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1022.00</w:t>
            </w:r>
          </w:p>
        </w:tc>
        <w:tc>
          <w:tcPr>
            <w:tcW w:w="1541" w:type="dxa"/>
          </w:tcPr>
          <w:p w14:paraId="2B76B695"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2E6B369C" w14:textId="77777777" w:rsidTr="006A11F7">
        <w:tc>
          <w:tcPr>
            <w:tcW w:w="864" w:type="dxa"/>
          </w:tcPr>
          <w:p w14:paraId="39CDADB8"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3.</w:t>
            </w:r>
          </w:p>
        </w:tc>
        <w:tc>
          <w:tcPr>
            <w:tcW w:w="2736" w:type="dxa"/>
          </w:tcPr>
          <w:p w14:paraId="228E51AC"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JLN Hostel</w:t>
            </w:r>
          </w:p>
        </w:tc>
        <w:tc>
          <w:tcPr>
            <w:tcW w:w="1620" w:type="dxa"/>
          </w:tcPr>
          <w:p w14:paraId="48E0078E"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558EA4C8"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918.00</w:t>
            </w:r>
          </w:p>
        </w:tc>
        <w:tc>
          <w:tcPr>
            <w:tcW w:w="1541" w:type="dxa"/>
          </w:tcPr>
          <w:p w14:paraId="5C547076"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0E229D9A" w14:textId="77777777" w:rsidTr="006A11F7">
        <w:tc>
          <w:tcPr>
            <w:tcW w:w="864" w:type="dxa"/>
          </w:tcPr>
          <w:p w14:paraId="621ACD0C"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4.</w:t>
            </w:r>
          </w:p>
        </w:tc>
        <w:tc>
          <w:tcPr>
            <w:tcW w:w="2736" w:type="dxa"/>
          </w:tcPr>
          <w:p w14:paraId="39391F0D"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Scholar’s house</w:t>
            </w:r>
          </w:p>
        </w:tc>
        <w:tc>
          <w:tcPr>
            <w:tcW w:w="1620" w:type="dxa"/>
          </w:tcPr>
          <w:p w14:paraId="5F68F975"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5936DF22"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1319.00</w:t>
            </w:r>
          </w:p>
        </w:tc>
        <w:tc>
          <w:tcPr>
            <w:tcW w:w="1541" w:type="dxa"/>
          </w:tcPr>
          <w:p w14:paraId="291B0F31"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3A8FCDBE" w14:textId="77777777" w:rsidTr="006A11F7">
        <w:tc>
          <w:tcPr>
            <w:tcW w:w="864" w:type="dxa"/>
          </w:tcPr>
          <w:p w14:paraId="6104C568"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5.</w:t>
            </w:r>
          </w:p>
        </w:tc>
        <w:tc>
          <w:tcPr>
            <w:tcW w:w="2736" w:type="dxa"/>
          </w:tcPr>
          <w:p w14:paraId="0F1603EC"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HIMSR Building</w:t>
            </w:r>
          </w:p>
        </w:tc>
        <w:tc>
          <w:tcPr>
            <w:tcW w:w="1620" w:type="dxa"/>
          </w:tcPr>
          <w:p w14:paraId="5AA11FBE"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03</w:t>
            </w:r>
          </w:p>
        </w:tc>
        <w:tc>
          <w:tcPr>
            <w:tcW w:w="1620" w:type="dxa"/>
          </w:tcPr>
          <w:p w14:paraId="724B9FE6"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2400.00</w:t>
            </w:r>
          </w:p>
        </w:tc>
        <w:tc>
          <w:tcPr>
            <w:tcW w:w="1541" w:type="dxa"/>
          </w:tcPr>
          <w:p w14:paraId="5A423FA0"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337BC553" w14:textId="77777777" w:rsidTr="006A11F7">
        <w:tc>
          <w:tcPr>
            <w:tcW w:w="864" w:type="dxa"/>
          </w:tcPr>
          <w:p w14:paraId="39D4CC17"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6.</w:t>
            </w:r>
          </w:p>
        </w:tc>
        <w:tc>
          <w:tcPr>
            <w:tcW w:w="2736" w:type="dxa"/>
          </w:tcPr>
          <w:p w14:paraId="33A64E92"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Hamdard Convention Centre</w:t>
            </w:r>
          </w:p>
        </w:tc>
        <w:tc>
          <w:tcPr>
            <w:tcW w:w="1620" w:type="dxa"/>
          </w:tcPr>
          <w:p w14:paraId="0E210412"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23A5CF87"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2035.32</w:t>
            </w:r>
          </w:p>
        </w:tc>
        <w:tc>
          <w:tcPr>
            <w:tcW w:w="1541" w:type="dxa"/>
          </w:tcPr>
          <w:p w14:paraId="2B172F3B"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1A6F6907" w14:textId="77777777" w:rsidTr="006A11F7">
        <w:tc>
          <w:tcPr>
            <w:tcW w:w="864" w:type="dxa"/>
          </w:tcPr>
          <w:p w14:paraId="2E4DC14B"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7.</w:t>
            </w:r>
          </w:p>
        </w:tc>
        <w:tc>
          <w:tcPr>
            <w:tcW w:w="2736" w:type="dxa"/>
          </w:tcPr>
          <w:p w14:paraId="77FD204D"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HARC Building</w:t>
            </w:r>
          </w:p>
        </w:tc>
        <w:tc>
          <w:tcPr>
            <w:tcW w:w="1620" w:type="dxa"/>
          </w:tcPr>
          <w:p w14:paraId="44CD23CE"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0CE37D2A"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1854.00</w:t>
            </w:r>
          </w:p>
        </w:tc>
        <w:tc>
          <w:tcPr>
            <w:tcW w:w="1541" w:type="dxa"/>
          </w:tcPr>
          <w:p w14:paraId="0E457A3F"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56C48BD5" w14:textId="77777777" w:rsidTr="006A11F7">
        <w:tc>
          <w:tcPr>
            <w:tcW w:w="864" w:type="dxa"/>
          </w:tcPr>
          <w:p w14:paraId="3F1CF67A"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8.</w:t>
            </w:r>
          </w:p>
        </w:tc>
        <w:tc>
          <w:tcPr>
            <w:tcW w:w="2736" w:type="dxa"/>
          </w:tcPr>
          <w:p w14:paraId="5528845B"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Faculty of Pharmacy</w:t>
            </w:r>
          </w:p>
        </w:tc>
        <w:tc>
          <w:tcPr>
            <w:tcW w:w="1620" w:type="dxa"/>
          </w:tcPr>
          <w:p w14:paraId="0E6A6F54"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243D9BF2"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2937.00</w:t>
            </w:r>
          </w:p>
        </w:tc>
        <w:tc>
          <w:tcPr>
            <w:tcW w:w="1541" w:type="dxa"/>
          </w:tcPr>
          <w:p w14:paraId="6A944FC1"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367A3F00" w14:textId="77777777" w:rsidTr="006A11F7">
        <w:tc>
          <w:tcPr>
            <w:tcW w:w="864" w:type="dxa"/>
          </w:tcPr>
          <w:p w14:paraId="4D3559B9"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9.</w:t>
            </w:r>
          </w:p>
        </w:tc>
        <w:tc>
          <w:tcPr>
            <w:tcW w:w="2736" w:type="dxa"/>
          </w:tcPr>
          <w:p w14:paraId="12BFE4E7"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Unani Hospital</w:t>
            </w:r>
          </w:p>
        </w:tc>
        <w:tc>
          <w:tcPr>
            <w:tcW w:w="1620" w:type="dxa"/>
          </w:tcPr>
          <w:p w14:paraId="66BD2B76"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02393AE4"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971.00</w:t>
            </w:r>
          </w:p>
        </w:tc>
        <w:tc>
          <w:tcPr>
            <w:tcW w:w="1541" w:type="dxa"/>
          </w:tcPr>
          <w:p w14:paraId="6894FB51"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75F27DC6" w14:textId="77777777" w:rsidTr="006A11F7">
        <w:tc>
          <w:tcPr>
            <w:tcW w:w="864" w:type="dxa"/>
          </w:tcPr>
          <w:p w14:paraId="0ACFB50D"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10.</w:t>
            </w:r>
          </w:p>
        </w:tc>
        <w:tc>
          <w:tcPr>
            <w:tcW w:w="2736" w:type="dxa"/>
          </w:tcPr>
          <w:p w14:paraId="5D61633A"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 xml:space="preserve">Central Library Building </w:t>
            </w:r>
          </w:p>
        </w:tc>
        <w:tc>
          <w:tcPr>
            <w:tcW w:w="1620" w:type="dxa"/>
          </w:tcPr>
          <w:p w14:paraId="7C28880D"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39F84EB6"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2750.82</w:t>
            </w:r>
          </w:p>
        </w:tc>
        <w:tc>
          <w:tcPr>
            <w:tcW w:w="1541" w:type="dxa"/>
          </w:tcPr>
          <w:p w14:paraId="05F07CDA"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461FC200" w14:textId="77777777" w:rsidTr="006A11F7">
        <w:tc>
          <w:tcPr>
            <w:tcW w:w="864" w:type="dxa"/>
          </w:tcPr>
          <w:p w14:paraId="72D0192D"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11.</w:t>
            </w:r>
          </w:p>
        </w:tc>
        <w:tc>
          <w:tcPr>
            <w:tcW w:w="2736" w:type="dxa"/>
          </w:tcPr>
          <w:p w14:paraId="3462C41E"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Well near Gate No. 6 (storm &amp; road water)</w:t>
            </w:r>
          </w:p>
        </w:tc>
        <w:tc>
          <w:tcPr>
            <w:tcW w:w="1620" w:type="dxa"/>
          </w:tcPr>
          <w:p w14:paraId="4C0A749C"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482869FA"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p>
        </w:tc>
        <w:tc>
          <w:tcPr>
            <w:tcW w:w="1541" w:type="dxa"/>
          </w:tcPr>
          <w:p w14:paraId="51766579"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273D13E1" w14:textId="77777777" w:rsidTr="006A11F7">
        <w:tc>
          <w:tcPr>
            <w:tcW w:w="864" w:type="dxa"/>
          </w:tcPr>
          <w:p w14:paraId="4B625B2E"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12</w:t>
            </w:r>
          </w:p>
        </w:tc>
        <w:tc>
          <w:tcPr>
            <w:tcW w:w="2736" w:type="dxa"/>
          </w:tcPr>
          <w:p w14:paraId="1750E41B"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CARPS Building</w:t>
            </w:r>
          </w:p>
        </w:tc>
        <w:tc>
          <w:tcPr>
            <w:tcW w:w="1620" w:type="dxa"/>
          </w:tcPr>
          <w:p w14:paraId="154BA4F8"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01</w:t>
            </w:r>
          </w:p>
        </w:tc>
        <w:tc>
          <w:tcPr>
            <w:tcW w:w="1620" w:type="dxa"/>
          </w:tcPr>
          <w:p w14:paraId="12048AAC"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2016.00</w:t>
            </w:r>
          </w:p>
        </w:tc>
        <w:tc>
          <w:tcPr>
            <w:tcW w:w="1541" w:type="dxa"/>
          </w:tcPr>
          <w:p w14:paraId="5348B463"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02DB21F8" w14:textId="77777777" w:rsidTr="006A11F7">
        <w:tc>
          <w:tcPr>
            <w:tcW w:w="864" w:type="dxa"/>
          </w:tcPr>
          <w:p w14:paraId="6D307760"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13.</w:t>
            </w:r>
          </w:p>
        </w:tc>
        <w:tc>
          <w:tcPr>
            <w:tcW w:w="2736" w:type="dxa"/>
          </w:tcPr>
          <w:p w14:paraId="77609981" w14:textId="77777777" w:rsidR="00CB21C7" w:rsidRPr="005647E2" w:rsidRDefault="00CB21C7" w:rsidP="006A11F7">
            <w:pPr>
              <w:tabs>
                <w:tab w:val="left" w:pos="1440"/>
              </w:tabs>
              <w:spacing w:line="276" w:lineRule="auto"/>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HAHC Hospital</w:t>
            </w:r>
          </w:p>
        </w:tc>
        <w:tc>
          <w:tcPr>
            <w:tcW w:w="1620" w:type="dxa"/>
          </w:tcPr>
          <w:p w14:paraId="4FEDDEFA"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02</w:t>
            </w:r>
          </w:p>
        </w:tc>
        <w:tc>
          <w:tcPr>
            <w:tcW w:w="1620" w:type="dxa"/>
          </w:tcPr>
          <w:p w14:paraId="738FF30F"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4522.00</w:t>
            </w:r>
          </w:p>
        </w:tc>
        <w:tc>
          <w:tcPr>
            <w:tcW w:w="1541" w:type="dxa"/>
          </w:tcPr>
          <w:p w14:paraId="746C8945"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r w:rsidR="00CB21C7" w:rsidRPr="005647E2" w14:paraId="6D1D57E0" w14:textId="77777777" w:rsidTr="006A11F7">
        <w:tc>
          <w:tcPr>
            <w:tcW w:w="864" w:type="dxa"/>
          </w:tcPr>
          <w:p w14:paraId="2BB2CAFC" w14:textId="77777777" w:rsidR="00CB21C7" w:rsidRPr="005647E2" w:rsidRDefault="00CB21C7" w:rsidP="006A11F7">
            <w:pPr>
              <w:tabs>
                <w:tab w:val="left" w:pos="1440"/>
              </w:tabs>
              <w:spacing w:line="276" w:lineRule="auto"/>
              <w:rPr>
                <w:rFonts w:ascii="Times New Roman" w:hAnsi="Times New Roman" w:cs="Times New Roman"/>
                <w:b/>
                <w:color w:val="000000" w:themeColor="text1"/>
                <w:sz w:val="24"/>
                <w:szCs w:val="24"/>
              </w:rPr>
            </w:pPr>
          </w:p>
        </w:tc>
        <w:tc>
          <w:tcPr>
            <w:tcW w:w="2736" w:type="dxa"/>
          </w:tcPr>
          <w:p w14:paraId="0521FF9E"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Total wells</w:t>
            </w:r>
          </w:p>
        </w:tc>
        <w:tc>
          <w:tcPr>
            <w:tcW w:w="1620" w:type="dxa"/>
          </w:tcPr>
          <w:p w14:paraId="04580141"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r w:rsidRPr="005647E2">
              <w:rPr>
                <w:rFonts w:ascii="Times New Roman" w:hAnsi="Times New Roman" w:cs="Times New Roman"/>
                <w:b/>
                <w:color w:val="000000" w:themeColor="text1"/>
                <w:sz w:val="24"/>
                <w:szCs w:val="24"/>
              </w:rPr>
              <w:t>17 Nos.</w:t>
            </w:r>
          </w:p>
        </w:tc>
        <w:tc>
          <w:tcPr>
            <w:tcW w:w="1620" w:type="dxa"/>
          </w:tcPr>
          <w:p w14:paraId="3F34DE93" w14:textId="77777777" w:rsidR="00CB21C7" w:rsidRPr="005647E2" w:rsidRDefault="00CB21C7" w:rsidP="006A11F7">
            <w:pPr>
              <w:tabs>
                <w:tab w:val="left" w:pos="1440"/>
              </w:tabs>
              <w:spacing w:line="276" w:lineRule="auto"/>
              <w:jc w:val="center"/>
              <w:rPr>
                <w:rFonts w:ascii="Times New Roman" w:hAnsi="Times New Roman" w:cs="Times New Roman"/>
                <w:b/>
                <w:color w:val="000000" w:themeColor="text1"/>
                <w:sz w:val="24"/>
                <w:szCs w:val="24"/>
              </w:rPr>
            </w:pPr>
          </w:p>
        </w:tc>
        <w:tc>
          <w:tcPr>
            <w:tcW w:w="1541" w:type="dxa"/>
          </w:tcPr>
          <w:p w14:paraId="6A4B7D93" w14:textId="77777777" w:rsidR="00CB21C7" w:rsidRPr="005647E2" w:rsidRDefault="00CB21C7" w:rsidP="006A11F7">
            <w:pPr>
              <w:tabs>
                <w:tab w:val="left" w:pos="1440"/>
              </w:tabs>
              <w:spacing w:line="276" w:lineRule="auto"/>
              <w:jc w:val="center"/>
              <w:rPr>
                <w:rFonts w:ascii="Times New Roman" w:hAnsi="Times New Roman" w:cs="Times New Roman"/>
                <w:color w:val="000000" w:themeColor="text1"/>
                <w:sz w:val="24"/>
                <w:szCs w:val="24"/>
              </w:rPr>
            </w:pPr>
            <w:r w:rsidRPr="005647E2">
              <w:rPr>
                <w:rFonts w:ascii="Times New Roman" w:hAnsi="Times New Roman" w:cs="Times New Roman"/>
                <w:color w:val="000000" w:themeColor="text1"/>
                <w:sz w:val="24"/>
                <w:szCs w:val="24"/>
              </w:rPr>
              <w:t>Maintained</w:t>
            </w:r>
          </w:p>
        </w:tc>
      </w:tr>
    </w:tbl>
    <w:p w14:paraId="19C126A9" w14:textId="77777777" w:rsidR="00CB21C7" w:rsidRPr="005647E2" w:rsidRDefault="00CB21C7" w:rsidP="00CB21C7">
      <w:pPr>
        <w:tabs>
          <w:tab w:val="left" w:pos="1440"/>
        </w:tabs>
        <w:autoSpaceDE w:val="0"/>
        <w:autoSpaceDN w:val="0"/>
        <w:adjustRightInd w:val="0"/>
        <w:spacing w:after="0"/>
        <w:rPr>
          <w:rFonts w:ascii="Times New Roman" w:hAnsi="Times New Roman" w:cs="Times New Roman"/>
          <w:b/>
          <w:bCs/>
          <w:color w:val="000000" w:themeColor="text1"/>
          <w:sz w:val="24"/>
          <w:szCs w:val="24"/>
        </w:rPr>
      </w:pPr>
    </w:p>
    <w:p w14:paraId="21F4E5A8" w14:textId="77777777" w:rsidR="00CB21C7" w:rsidRPr="005647E2" w:rsidRDefault="00CB21C7" w:rsidP="00CB21C7">
      <w:pPr>
        <w:tabs>
          <w:tab w:val="left" w:pos="1440"/>
        </w:tabs>
        <w:autoSpaceDE w:val="0"/>
        <w:autoSpaceDN w:val="0"/>
        <w:adjustRightInd w:val="0"/>
        <w:spacing w:after="0"/>
        <w:ind w:left="1260"/>
        <w:rPr>
          <w:rFonts w:ascii="Times New Roman" w:hAnsi="Times New Roman" w:cs="Times New Roman"/>
          <w:b/>
          <w:bCs/>
          <w:color w:val="000000" w:themeColor="text1"/>
          <w:sz w:val="24"/>
          <w:szCs w:val="24"/>
        </w:rPr>
      </w:pPr>
      <w:proofErr w:type="gramStart"/>
      <w:r w:rsidRPr="005647E2">
        <w:rPr>
          <w:rFonts w:ascii="Times New Roman" w:hAnsi="Times New Roman" w:cs="Times New Roman"/>
          <w:b/>
          <w:bCs/>
          <w:color w:val="000000" w:themeColor="text1"/>
          <w:sz w:val="24"/>
          <w:szCs w:val="24"/>
        </w:rPr>
        <w:t>v)</w:t>
      </w:r>
      <w:proofErr w:type="gramEnd"/>
      <w:r w:rsidRPr="005647E2">
        <w:rPr>
          <w:rFonts w:ascii="Times New Roman" w:hAnsi="Times New Roman" w:cs="Times New Roman"/>
          <w:b/>
          <w:bCs/>
          <w:color w:val="000000" w:themeColor="text1"/>
          <w:sz w:val="24"/>
          <w:szCs w:val="24"/>
        </w:rPr>
        <w:t>New Water Harvesting Programmes</w:t>
      </w:r>
    </w:p>
    <w:p w14:paraId="4B1B23B7" w14:textId="77777777" w:rsidR="00CB21C7" w:rsidRPr="005647E2" w:rsidRDefault="00CB21C7" w:rsidP="00CB21C7">
      <w:pPr>
        <w:tabs>
          <w:tab w:val="left" w:pos="1440"/>
        </w:tabs>
        <w:autoSpaceDE w:val="0"/>
        <w:autoSpaceDN w:val="0"/>
        <w:adjustRightInd w:val="0"/>
        <w:spacing w:after="0"/>
        <w:ind w:left="1260" w:right="9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Two harvesting wells near new Hospital Block and new Girls Hostel with required infrastructure are in process and will be started soon.</w:t>
      </w:r>
    </w:p>
    <w:p w14:paraId="6B35FA78" w14:textId="77777777" w:rsidR="00CB21C7" w:rsidRPr="005647E2" w:rsidRDefault="00CB21C7" w:rsidP="00CB21C7">
      <w:pPr>
        <w:pStyle w:val="ListParagraph"/>
        <w:tabs>
          <w:tab w:val="left" w:pos="1440"/>
        </w:tabs>
        <w:spacing w:after="0"/>
        <w:ind w:left="1267"/>
        <w:jc w:val="both"/>
        <w:rPr>
          <w:rFonts w:ascii="Times New Roman" w:hAnsi="Times New Roman" w:cs="Times New Roman"/>
          <w:b/>
          <w:bCs/>
          <w:color w:val="000000" w:themeColor="text1"/>
          <w:sz w:val="24"/>
          <w:szCs w:val="24"/>
        </w:rPr>
      </w:pPr>
      <w:bookmarkStart w:id="0" w:name="page1"/>
      <w:bookmarkEnd w:id="0"/>
      <w:r w:rsidRPr="005647E2">
        <w:rPr>
          <w:rFonts w:ascii="Times New Roman" w:hAnsi="Times New Roman" w:cs="Times New Roman"/>
          <w:b/>
          <w:bCs/>
          <w:color w:val="000000" w:themeColor="text1"/>
          <w:sz w:val="24"/>
          <w:szCs w:val="24"/>
        </w:rPr>
        <w:t>vi</w:t>
      </w:r>
      <w:proofErr w:type="gramStart"/>
      <w:r w:rsidRPr="005647E2">
        <w:rPr>
          <w:rFonts w:ascii="Times New Roman" w:hAnsi="Times New Roman" w:cs="Times New Roman"/>
          <w:b/>
          <w:bCs/>
          <w:color w:val="000000" w:themeColor="text1"/>
          <w:sz w:val="24"/>
          <w:szCs w:val="24"/>
        </w:rPr>
        <w:t>)Water</w:t>
      </w:r>
      <w:proofErr w:type="gramEnd"/>
      <w:r w:rsidRPr="005647E2">
        <w:rPr>
          <w:rFonts w:ascii="Times New Roman" w:hAnsi="Times New Roman" w:cs="Times New Roman"/>
          <w:b/>
          <w:bCs/>
          <w:color w:val="000000" w:themeColor="text1"/>
          <w:sz w:val="24"/>
          <w:szCs w:val="24"/>
        </w:rPr>
        <w:t xml:space="preserve"> supply source</w:t>
      </w:r>
    </w:p>
    <w:p w14:paraId="10D6C961" w14:textId="77777777" w:rsidR="00CB21C7" w:rsidRPr="005647E2" w:rsidRDefault="00CB21C7" w:rsidP="00CB21C7">
      <w:pPr>
        <w:pStyle w:val="ListParagraph"/>
        <w:tabs>
          <w:tab w:val="left" w:pos="1440"/>
        </w:tabs>
        <w:spacing w:after="0"/>
        <w:ind w:left="1267" w:right="9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 xml:space="preserve">The daily water requirement of approximately six lakh liters of Jamia Hamdard is extracted from six bore wells. </w:t>
      </w:r>
    </w:p>
    <w:p w14:paraId="1AF8446A" w14:textId="77777777" w:rsidR="00CB21C7" w:rsidRPr="005647E2" w:rsidRDefault="00CB21C7" w:rsidP="00CB21C7">
      <w:pPr>
        <w:pStyle w:val="ListParagraph"/>
        <w:tabs>
          <w:tab w:val="left" w:pos="1440"/>
        </w:tabs>
        <w:spacing w:after="0"/>
        <w:ind w:left="1267" w:right="90"/>
        <w:jc w:val="both"/>
        <w:rPr>
          <w:rFonts w:ascii="Times New Roman" w:hAnsi="Times New Roman" w:cs="Times New Roman"/>
          <w:bCs/>
          <w:color w:val="000000" w:themeColor="text1"/>
          <w:sz w:val="24"/>
          <w:szCs w:val="24"/>
        </w:rPr>
      </w:pPr>
    </w:p>
    <w:p w14:paraId="4165567F" w14:textId="77777777" w:rsidR="00CB21C7" w:rsidRPr="005647E2" w:rsidRDefault="00CB21C7" w:rsidP="00CB21C7">
      <w:pPr>
        <w:pStyle w:val="ListParagraph"/>
        <w:tabs>
          <w:tab w:val="left" w:pos="1440"/>
        </w:tabs>
        <w:spacing w:after="0"/>
        <w:ind w:left="1267" w:right="90" w:hanging="983"/>
        <w:jc w:val="both"/>
        <w:rPr>
          <w:rFonts w:ascii="Times New Roman" w:hAnsi="Times New Roman" w:cs="Times New Roman"/>
          <w:bCs/>
          <w:color w:val="000000" w:themeColor="text1"/>
          <w:sz w:val="24"/>
          <w:szCs w:val="24"/>
        </w:rPr>
      </w:pPr>
      <w:r w:rsidRPr="005647E2">
        <w:rPr>
          <w:rFonts w:ascii="Times New Roman" w:hAnsi="Times New Roman" w:cs="Times New Roman"/>
          <w:bCs/>
          <w:noProof/>
          <w:color w:val="000000" w:themeColor="text1"/>
          <w:sz w:val="24"/>
          <w:szCs w:val="24"/>
          <w:lang w:val="en-IN" w:eastAsia="en-IN"/>
        </w:rPr>
        <w:lastRenderedPageBreak/>
        <w:drawing>
          <wp:inline distT="0" distB="0" distL="0" distR="0" wp14:anchorId="2055911D" wp14:editId="0DACD8B5">
            <wp:extent cx="5925820" cy="39560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67B4249F" w14:textId="77777777" w:rsidR="00CB21C7" w:rsidRPr="005647E2" w:rsidRDefault="00CB21C7" w:rsidP="00CB21C7">
      <w:pPr>
        <w:rPr>
          <w:rFonts w:ascii="Times New Roman" w:hAnsi="Times New Roman" w:cs="Times New Roman"/>
          <w:sz w:val="24"/>
          <w:szCs w:val="24"/>
        </w:rPr>
      </w:pPr>
      <w:r w:rsidRPr="005647E2">
        <w:rPr>
          <w:rFonts w:ascii="Times New Roman" w:hAnsi="Times New Roman" w:cs="Times New Roman"/>
          <w:noProof/>
          <w:sz w:val="24"/>
          <w:szCs w:val="24"/>
          <w:lang w:eastAsia="en-IN"/>
        </w:rPr>
        <w:drawing>
          <wp:inline distT="0" distB="0" distL="0" distR="0" wp14:anchorId="3B02630F" wp14:editId="659EFEFA">
            <wp:extent cx="5925820" cy="3956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04EDC37A" w14:textId="77777777" w:rsidR="00CB21C7" w:rsidRPr="005647E2" w:rsidRDefault="00CB21C7" w:rsidP="00CB21C7">
      <w:pPr>
        <w:rPr>
          <w:rFonts w:ascii="Times New Roman" w:hAnsi="Times New Roman" w:cs="Times New Roman"/>
          <w:sz w:val="24"/>
          <w:szCs w:val="24"/>
        </w:rPr>
      </w:pPr>
      <w:r w:rsidRPr="005647E2">
        <w:rPr>
          <w:rFonts w:ascii="Times New Roman" w:hAnsi="Times New Roman" w:cs="Times New Roman"/>
          <w:noProof/>
          <w:sz w:val="24"/>
          <w:szCs w:val="24"/>
          <w:lang w:eastAsia="en-IN"/>
        </w:rPr>
        <w:lastRenderedPageBreak/>
        <w:drawing>
          <wp:inline distT="0" distB="0" distL="0" distR="0" wp14:anchorId="1FA8B66E" wp14:editId="266B6C3C">
            <wp:extent cx="5925820" cy="395605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3070DF63" w14:textId="77777777" w:rsidR="00CB21C7" w:rsidRPr="005647E2" w:rsidRDefault="00CB21C7" w:rsidP="00CB21C7">
      <w:pPr>
        <w:pStyle w:val="ListParagraph"/>
        <w:numPr>
          <w:ilvl w:val="3"/>
          <w:numId w:val="4"/>
        </w:numPr>
        <w:tabs>
          <w:tab w:val="left" w:pos="0"/>
        </w:tabs>
        <w:autoSpaceDE w:val="0"/>
        <w:autoSpaceDN w:val="0"/>
        <w:adjustRightInd w:val="0"/>
        <w:spacing w:after="0"/>
        <w:jc w:val="both"/>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Effluent Treatment Plant (ETP) (2016-2021)</w:t>
      </w:r>
    </w:p>
    <w:p w14:paraId="7536980D"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b/>
          <w:bCs/>
          <w:color w:val="000000" w:themeColor="text1"/>
          <w:sz w:val="24"/>
          <w:szCs w:val="24"/>
        </w:rPr>
      </w:pPr>
    </w:p>
    <w:p w14:paraId="4A7428AD" w14:textId="77777777" w:rsidR="00CB21C7" w:rsidRPr="005647E2" w:rsidRDefault="00CB21C7" w:rsidP="00CB21C7">
      <w:pPr>
        <w:pStyle w:val="ListParagraph"/>
        <w:tabs>
          <w:tab w:val="left" w:pos="720"/>
        </w:tabs>
        <w:autoSpaceDE w:val="0"/>
        <w:autoSpaceDN w:val="0"/>
        <w:adjustRightInd w:val="0"/>
        <w:spacing w:after="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 xml:space="preserve">To minimize the use of fresh water in irrigating lawns, gardens, parks etc. and also to fulfill the mandatory requirement of working hospitals, ETP/STP plants have been installed at two locations in campus </w:t>
      </w:r>
      <w:proofErr w:type="spellStart"/>
      <w:r w:rsidRPr="005647E2">
        <w:rPr>
          <w:rFonts w:ascii="Times New Roman" w:hAnsi="Times New Roman" w:cs="Times New Roman"/>
          <w:bCs/>
          <w:color w:val="000000" w:themeColor="text1"/>
          <w:sz w:val="24"/>
          <w:szCs w:val="24"/>
        </w:rPr>
        <w:t>i.e</w:t>
      </w:r>
      <w:proofErr w:type="spellEnd"/>
      <w:r w:rsidRPr="005647E2">
        <w:rPr>
          <w:rFonts w:ascii="Times New Roman" w:hAnsi="Times New Roman" w:cs="Times New Roman"/>
          <w:bCs/>
          <w:color w:val="000000" w:themeColor="text1"/>
          <w:sz w:val="24"/>
          <w:szCs w:val="24"/>
        </w:rPr>
        <w:t xml:space="preserve"> near old block of HAHCH and near the new Hospital building. The capacity of the plants is 250 KLD and 400 KLD respectively. Treated water from both the plants </w:t>
      </w:r>
      <w:proofErr w:type="gramStart"/>
      <w:r w:rsidRPr="005647E2">
        <w:rPr>
          <w:rFonts w:ascii="Times New Roman" w:hAnsi="Times New Roman" w:cs="Times New Roman"/>
          <w:bCs/>
          <w:color w:val="000000" w:themeColor="text1"/>
          <w:sz w:val="24"/>
          <w:szCs w:val="24"/>
        </w:rPr>
        <w:t>are</w:t>
      </w:r>
      <w:proofErr w:type="gramEnd"/>
      <w:r w:rsidRPr="005647E2">
        <w:rPr>
          <w:rFonts w:ascii="Times New Roman" w:hAnsi="Times New Roman" w:cs="Times New Roman"/>
          <w:bCs/>
          <w:color w:val="000000" w:themeColor="text1"/>
          <w:sz w:val="24"/>
          <w:szCs w:val="24"/>
        </w:rPr>
        <w:t xml:space="preserve"> being used for irrigation purpose at different locations in the campus with zero discharge to the Municipal drain. The pipeline and pumping accessories have been installed to facilitate the process of irrigation. The lawns and herbal gardens that are irrigated with treated water are as under:</w:t>
      </w:r>
    </w:p>
    <w:p w14:paraId="65495BB9" w14:textId="77777777" w:rsidR="00CB21C7" w:rsidRPr="005647E2" w:rsidRDefault="00CB21C7" w:rsidP="00CB21C7">
      <w:pPr>
        <w:pStyle w:val="ListParagraph"/>
        <w:tabs>
          <w:tab w:val="left" w:pos="720"/>
        </w:tabs>
        <w:autoSpaceDE w:val="0"/>
        <w:autoSpaceDN w:val="0"/>
        <w:adjustRightInd w:val="0"/>
        <w:spacing w:after="0"/>
        <w:jc w:val="both"/>
        <w:rPr>
          <w:rFonts w:ascii="Times New Roman" w:hAnsi="Times New Roman" w:cs="Times New Roman"/>
          <w:bCs/>
          <w:color w:val="000000" w:themeColor="text1"/>
          <w:sz w:val="24"/>
          <w:szCs w:val="24"/>
        </w:rPr>
      </w:pPr>
    </w:p>
    <w:p w14:paraId="4A50B11B"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Central Library Building Lawn</w:t>
      </w:r>
    </w:p>
    <w:p w14:paraId="14A73E0A"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Hamdard Archives Building Lawn</w:t>
      </w:r>
    </w:p>
    <w:p w14:paraId="6F03C851"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Convention Centre Lawn</w:t>
      </w:r>
    </w:p>
    <w:p w14:paraId="7F28BE96"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Vice Chancellor’s Lodge Lawn</w:t>
      </w:r>
    </w:p>
    <w:p w14:paraId="592487BD"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Chancellor’s Lodge Lawn</w:t>
      </w:r>
    </w:p>
    <w:p w14:paraId="69783241"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A, C &amp; D residential Blocks Lawns</w:t>
      </w:r>
    </w:p>
    <w:p w14:paraId="432CC43A"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HAHCH Lawns</w:t>
      </w:r>
    </w:p>
    <w:p w14:paraId="2770AC07" w14:textId="77777777" w:rsidR="00CB21C7" w:rsidRPr="005647E2" w:rsidRDefault="00CB21C7" w:rsidP="00CB21C7">
      <w:pPr>
        <w:pStyle w:val="ListParagraph"/>
        <w:numPr>
          <w:ilvl w:val="0"/>
          <w:numId w:val="2"/>
        </w:numPr>
        <w:tabs>
          <w:tab w:val="left" w:pos="1440"/>
        </w:tabs>
        <w:autoSpaceDE w:val="0"/>
        <w:autoSpaceDN w:val="0"/>
        <w:adjustRightInd w:val="0"/>
        <w:spacing w:after="0"/>
        <w:ind w:left="1440" w:firstLine="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Herbal Garden</w:t>
      </w:r>
    </w:p>
    <w:p w14:paraId="288462E9" w14:textId="77777777" w:rsidR="00CB21C7" w:rsidRPr="005647E2" w:rsidRDefault="00CB21C7" w:rsidP="00CB21C7">
      <w:pPr>
        <w:autoSpaceDE w:val="0"/>
        <w:autoSpaceDN w:val="0"/>
        <w:adjustRightInd w:val="0"/>
        <w:spacing w:after="0"/>
        <w:jc w:val="both"/>
        <w:rPr>
          <w:rFonts w:ascii="Times New Roman" w:hAnsi="Times New Roman" w:cs="Times New Roman"/>
          <w:bCs/>
          <w:color w:val="000000" w:themeColor="text1"/>
          <w:sz w:val="24"/>
          <w:szCs w:val="24"/>
        </w:rPr>
      </w:pPr>
    </w:p>
    <w:p w14:paraId="79D33A5D" w14:textId="77777777" w:rsidR="00CB21C7" w:rsidRPr="005647E2" w:rsidRDefault="00CB21C7" w:rsidP="00CB21C7">
      <w:pPr>
        <w:autoSpaceDE w:val="0"/>
        <w:autoSpaceDN w:val="0"/>
        <w:adjustRightInd w:val="0"/>
        <w:spacing w:after="0"/>
        <w:jc w:val="both"/>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 xml:space="preserve">Besides, some smaller units are also installed for using treated water for irrigation at different locations, like HIMSR Building, Scholar’s House, International Hostel, </w:t>
      </w:r>
      <w:proofErr w:type="spellStart"/>
      <w:r w:rsidRPr="005647E2">
        <w:rPr>
          <w:rFonts w:ascii="Times New Roman" w:hAnsi="Times New Roman" w:cs="Times New Roman"/>
          <w:bCs/>
          <w:color w:val="000000" w:themeColor="text1"/>
          <w:sz w:val="24"/>
          <w:szCs w:val="24"/>
        </w:rPr>
        <w:t>Ibne-Batuta</w:t>
      </w:r>
      <w:proofErr w:type="spellEnd"/>
      <w:r w:rsidRPr="005647E2">
        <w:rPr>
          <w:rFonts w:ascii="Times New Roman" w:hAnsi="Times New Roman" w:cs="Times New Roman"/>
          <w:bCs/>
          <w:color w:val="000000" w:themeColor="text1"/>
          <w:sz w:val="24"/>
          <w:szCs w:val="24"/>
        </w:rPr>
        <w:t xml:space="preserve"> Hostel, </w:t>
      </w:r>
      <w:proofErr w:type="gramStart"/>
      <w:r w:rsidRPr="005647E2">
        <w:rPr>
          <w:rFonts w:ascii="Times New Roman" w:hAnsi="Times New Roman" w:cs="Times New Roman"/>
          <w:bCs/>
          <w:color w:val="000000" w:themeColor="text1"/>
          <w:sz w:val="24"/>
          <w:szCs w:val="24"/>
        </w:rPr>
        <w:t>Registrar</w:t>
      </w:r>
      <w:proofErr w:type="gramEnd"/>
      <w:r w:rsidRPr="005647E2">
        <w:rPr>
          <w:rFonts w:ascii="Times New Roman" w:hAnsi="Times New Roman" w:cs="Times New Roman"/>
          <w:bCs/>
          <w:color w:val="000000" w:themeColor="text1"/>
          <w:sz w:val="24"/>
          <w:szCs w:val="24"/>
        </w:rPr>
        <w:t xml:space="preserve"> Bungalow Lawn &amp; Faculty of Pharmacy Lawn. Some water lines are to be laid for other lawns.  The details of the E.T.P in tabular form and pictures are as under.</w:t>
      </w:r>
    </w:p>
    <w:p w14:paraId="37730B0E" w14:textId="77777777" w:rsidR="00CB21C7" w:rsidRPr="005647E2" w:rsidRDefault="00CB21C7" w:rsidP="00CB21C7">
      <w:pPr>
        <w:pStyle w:val="ListParagraph"/>
        <w:numPr>
          <w:ilvl w:val="0"/>
          <w:numId w:val="2"/>
        </w:numPr>
        <w:autoSpaceDE w:val="0"/>
        <w:autoSpaceDN w:val="0"/>
        <w:adjustRightInd w:val="0"/>
        <w:spacing w:after="0"/>
        <w:jc w:val="both"/>
        <w:rPr>
          <w:rFonts w:ascii="Times New Roman" w:hAnsi="Times New Roman" w:cs="Times New Roman"/>
          <w:bCs/>
          <w:color w:val="000000" w:themeColor="text1"/>
          <w:sz w:val="24"/>
          <w:szCs w:val="24"/>
        </w:rPr>
      </w:pPr>
    </w:p>
    <w:tbl>
      <w:tblPr>
        <w:tblStyle w:val="TableGrid"/>
        <w:tblW w:w="9720" w:type="dxa"/>
        <w:tblInd w:w="558" w:type="dxa"/>
        <w:tblLayout w:type="fixed"/>
        <w:tblLook w:val="04A0" w:firstRow="1" w:lastRow="0" w:firstColumn="1" w:lastColumn="0" w:noHBand="0" w:noVBand="1"/>
      </w:tblPr>
      <w:tblGrid>
        <w:gridCol w:w="864"/>
        <w:gridCol w:w="1656"/>
        <w:gridCol w:w="1306"/>
        <w:gridCol w:w="1311"/>
        <w:gridCol w:w="1652"/>
        <w:gridCol w:w="1391"/>
        <w:gridCol w:w="1540"/>
      </w:tblGrid>
      <w:tr w:rsidR="00CB21C7" w:rsidRPr="005647E2" w14:paraId="53A3F24A" w14:textId="77777777" w:rsidTr="006A11F7">
        <w:tc>
          <w:tcPr>
            <w:tcW w:w="9720" w:type="dxa"/>
            <w:gridSpan w:val="7"/>
          </w:tcPr>
          <w:p w14:paraId="537BE8EF"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Jamia Hamdard</w:t>
            </w:r>
          </w:p>
        </w:tc>
      </w:tr>
      <w:tr w:rsidR="00CB21C7" w:rsidRPr="005647E2" w14:paraId="5CC7F4C1" w14:textId="77777777" w:rsidTr="006A11F7">
        <w:tc>
          <w:tcPr>
            <w:tcW w:w="864" w:type="dxa"/>
          </w:tcPr>
          <w:p w14:paraId="5392D613"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proofErr w:type="spellStart"/>
            <w:r w:rsidRPr="005647E2">
              <w:rPr>
                <w:rFonts w:ascii="Times New Roman" w:hAnsi="Times New Roman" w:cs="Times New Roman"/>
                <w:b/>
                <w:bCs/>
                <w:color w:val="000000" w:themeColor="text1"/>
                <w:sz w:val="24"/>
                <w:szCs w:val="24"/>
              </w:rPr>
              <w:t>S.No</w:t>
            </w:r>
            <w:proofErr w:type="spellEnd"/>
            <w:r w:rsidRPr="005647E2">
              <w:rPr>
                <w:rFonts w:ascii="Times New Roman" w:hAnsi="Times New Roman" w:cs="Times New Roman"/>
                <w:b/>
                <w:bCs/>
                <w:color w:val="000000" w:themeColor="text1"/>
                <w:sz w:val="24"/>
                <w:szCs w:val="24"/>
              </w:rPr>
              <w:t>.</w:t>
            </w:r>
          </w:p>
        </w:tc>
        <w:tc>
          <w:tcPr>
            <w:tcW w:w="1656" w:type="dxa"/>
          </w:tcPr>
          <w:p w14:paraId="432B84E6"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Description</w:t>
            </w:r>
          </w:p>
        </w:tc>
        <w:tc>
          <w:tcPr>
            <w:tcW w:w="1306" w:type="dxa"/>
          </w:tcPr>
          <w:p w14:paraId="779637E7"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Location</w:t>
            </w:r>
          </w:p>
        </w:tc>
        <w:tc>
          <w:tcPr>
            <w:tcW w:w="1311" w:type="dxa"/>
          </w:tcPr>
          <w:p w14:paraId="58EB9CA4"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Capacity</w:t>
            </w:r>
          </w:p>
        </w:tc>
        <w:tc>
          <w:tcPr>
            <w:tcW w:w="1652" w:type="dxa"/>
          </w:tcPr>
          <w:p w14:paraId="61E52601"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Date of installation</w:t>
            </w:r>
          </w:p>
        </w:tc>
        <w:tc>
          <w:tcPr>
            <w:tcW w:w="1391" w:type="dxa"/>
          </w:tcPr>
          <w:p w14:paraId="2EEFD9D1"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Installed By</w:t>
            </w:r>
          </w:p>
        </w:tc>
        <w:tc>
          <w:tcPr>
            <w:tcW w:w="1540" w:type="dxa"/>
          </w:tcPr>
          <w:p w14:paraId="4283FE84" w14:textId="77777777" w:rsidR="00CB21C7" w:rsidRPr="005647E2" w:rsidRDefault="00CB21C7" w:rsidP="006A11F7">
            <w:pPr>
              <w:tabs>
                <w:tab w:val="left" w:pos="1440"/>
              </w:tabs>
              <w:autoSpaceDE w:val="0"/>
              <w:autoSpaceDN w:val="0"/>
              <w:adjustRightInd w:val="0"/>
              <w:spacing w:line="276" w:lineRule="auto"/>
              <w:jc w:val="center"/>
              <w:rPr>
                <w:rFonts w:ascii="Times New Roman" w:hAnsi="Times New Roman" w:cs="Times New Roman"/>
                <w:b/>
                <w:bCs/>
                <w:color w:val="000000" w:themeColor="text1"/>
                <w:sz w:val="24"/>
                <w:szCs w:val="24"/>
              </w:rPr>
            </w:pPr>
            <w:r w:rsidRPr="005647E2">
              <w:rPr>
                <w:rFonts w:ascii="Times New Roman" w:hAnsi="Times New Roman" w:cs="Times New Roman"/>
                <w:b/>
                <w:bCs/>
                <w:color w:val="000000" w:themeColor="text1"/>
                <w:sz w:val="24"/>
                <w:szCs w:val="24"/>
              </w:rPr>
              <w:t>Remarks</w:t>
            </w:r>
          </w:p>
        </w:tc>
      </w:tr>
      <w:tr w:rsidR="00CB21C7" w:rsidRPr="005647E2" w14:paraId="257DA3EE" w14:textId="77777777" w:rsidTr="006A11F7">
        <w:tc>
          <w:tcPr>
            <w:tcW w:w="864" w:type="dxa"/>
          </w:tcPr>
          <w:p w14:paraId="7E05720B"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1.</w:t>
            </w:r>
          </w:p>
        </w:tc>
        <w:tc>
          <w:tcPr>
            <w:tcW w:w="1656" w:type="dxa"/>
          </w:tcPr>
          <w:p w14:paraId="31F4F959"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Effluent Treatment Plant/STP</w:t>
            </w:r>
          </w:p>
        </w:tc>
        <w:tc>
          <w:tcPr>
            <w:tcW w:w="1306" w:type="dxa"/>
          </w:tcPr>
          <w:p w14:paraId="1E0E8DCC"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Near old block of HAHCH</w:t>
            </w:r>
          </w:p>
        </w:tc>
        <w:tc>
          <w:tcPr>
            <w:tcW w:w="1311" w:type="dxa"/>
          </w:tcPr>
          <w:p w14:paraId="2F628302"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250 KLD</w:t>
            </w:r>
          </w:p>
        </w:tc>
        <w:tc>
          <w:tcPr>
            <w:tcW w:w="1652" w:type="dxa"/>
          </w:tcPr>
          <w:p w14:paraId="7148AA88"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2012</w:t>
            </w:r>
          </w:p>
        </w:tc>
        <w:tc>
          <w:tcPr>
            <w:tcW w:w="1391" w:type="dxa"/>
          </w:tcPr>
          <w:p w14:paraId="0BC31633"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 xml:space="preserve">M/s </w:t>
            </w:r>
            <w:proofErr w:type="spellStart"/>
            <w:r w:rsidRPr="005647E2">
              <w:rPr>
                <w:rFonts w:ascii="Times New Roman" w:hAnsi="Times New Roman" w:cs="Times New Roman"/>
                <w:bCs/>
                <w:color w:val="000000" w:themeColor="text1"/>
                <w:sz w:val="24"/>
                <w:szCs w:val="24"/>
              </w:rPr>
              <w:t>Brisanzia</w:t>
            </w:r>
            <w:proofErr w:type="spellEnd"/>
          </w:p>
        </w:tc>
        <w:tc>
          <w:tcPr>
            <w:tcW w:w="1540" w:type="dxa"/>
          </w:tcPr>
          <w:p w14:paraId="5637607E"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Functional</w:t>
            </w:r>
          </w:p>
        </w:tc>
      </w:tr>
      <w:tr w:rsidR="00CB21C7" w:rsidRPr="005647E2" w14:paraId="30D39518" w14:textId="77777777" w:rsidTr="006A11F7">
        <w:tc>
          <w:tcPr>
            <w:tcW w:w="864" w:type="dxa"/>
          </w:tcPr>
          <w:p w14:paraId="6006B95A"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2.</w:t>
            </w:r>
          </w:p>
        </w:tc>
        <w:tc>
          <w:tcPr>
            <w:tcW w:w="1656" w:type="dxa"/>
          </w:tcPr>
          <w:p w14:paraId="7D018E01"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Effluent Treatment Plant/STP</w:t>
            </w:r>
          </w:p>
        </w:tc>
        <w:tc>
          <w:tcPr>
            <w:tcW w:w="1306" w:type="dxa"/>
          </w:tcPr>
          <w:p w14:paraId="3FB1B42D"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New Hospital Building</w:t>
            </w:r>
          </w:p>
        </w:tc>
        <w:tc>
          <w:tcPr>
            <w:tcW w:w="1311" w:type="dxa"/>
          </w:tcPr>
          <w:p w14:paraId="1F59E6E9"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400 KLD</w:t>
            </w:r>
          </w:p>
        </w:tc>
        <w:tc>
          <w:tcPr>
            <w:tcW w:w="1652" w:type="dxa"/>
          </w:tcPr>
          <w:p w14:paraId="56FC33D6"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2015</w:t>
            </w:r>
          </w:p>
        </w:tc>
        <w:tc>
          <w:tcPr>
            <w:tcW w:w="1391" w:type="dxa"/>
          </w:tcPr>
          <w:p w14:paraId="245D859D"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M/s Meera Green</w:t>
            </w:r>
          </w:p>
        </w:tc>
        <w:tc>
          <w:tcPr>
            <w:tcW w:w="1540" w:type="dxa"/>
          </w:tcPr>
          <w:p w14:paraId="32DBAEF4" w14:textId="77777777" w:rsidR="00CB21C7" w:rsidRPr="005647E2" w:rsidRDefault="00CB21C7" w:rsidP="006A11F7">
            <w:pPr>
              <w:tabs>
                <w:tab w:val="left" w:pos="1440"/>
              </w:tabs>
              <w:autoSpaceDE w:val="0"/>
              <w:autoSpaceDN w:val="0"/>
              <w:adjustRightInd w:val="0"/>
              <w:spacing w:before="240" w:after="240" w:line="276" w:lineRule="auto"/>
              <w:jc w:val="center"/>
              <w:rPr>
                <w:rFonts w:ascii="Times New Roman" w:hAnsi="Times New Roman" w:cs="Times New Roman"/>
                <w:bCs/>
                <w:color w:val="000000" w:themeColor="text1"/>
                <w:sz w:val="24"/>
                <w:szCs w:val="24"/>
              </w:rPr>
            </w:pPr>
            <w:r w:rsidRPr="005647E2">
              <w:rPr>
                <w:rFonts w:ascii="Times New Roman" w:hAnsi="Times New Roman" w:cs="Times New Roman"/>
                <w:bCs/>
                <w:color w:val="000000" w:themeColor="text1"/>
                <w:sz w:val="24"/>
                <w:szCs w:val="24"/>
              </w:rPr>
              <w:t>Functional</w:t>
            </w:r>
          </w:p>
        </w:tc>
      </w:tr>
    </w:tbl>
    <w:p w14:paraId="400B7403" w14:textId="77777777" w:rsidR="00CB21C7" w:rsidRPr="005647E2" w:rsidRDefault="00CB21C7" w:rsidP="00CB21C7">
      <w:pPr>
        <w:rPr>
          <w:rFonts w:ascii="Times New Roman" w:hAnsi="Times New Roman" w:cs="Times New Roman"/>
          <w:color w:val="000000" w:themeColor="text1"/>
          <w:sz w:val="24"/>
          <w:szCs w:val="24"/>
        </w:rPr>
      </w:pPr>
    </w:p>
    <w:p w14:paraId="126E7D12" w14:textId="77777777" w:rsidR="00CB21C7" w:rsidRPr="005647E2" w:rsidRDefault="00CB21C7" w:rsidP="00CB21C7">
      <w:pPr>
        <w:rPr>
          <w:rFonts w:ascii="Times New Roman" w:hAnsi="Times New Roman" w:cs="Times New Roman"/>
          <w:color w:val="000000" w:themeColor="text1"/>
          <w:sz w:val="24"/>
          <w:szCs w:val="24"/>
        </w:rPr>
      </w:pPr>
      <w:r w:rsidRPr="005647E2">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14:anchorId="0223FE36" wp14:editId="39DC0AE0">
                <wp:simplePos x="0" y="0"/>
                <wp:positionH relativeFrom="margin">
                  <wp:align>right</wp:align>
                </wp:positionH>
                <wp:positionV relativeFrom="paragraph">
                  <wp:posOffset>3004185</wp:posOffset>
                </wp:positionV>
                <wp:extent cx="4429125" cy="312420"/>
                <wp:effectExtent l="0" t="0" r="28575"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12420"/>
                        </a:xfrm>
                        <a:prstGeom prst="rect">
                          <a:avLst/>
                        </a:prstGeom>
                        <a:solidFill>
                          <a:srgbClr val="FFFFFF"/>
                        </a:solidFill>
                        <a:ln w="9525">
                          <a:solidFill>
                            <a:srgbClr val="000000"/>
                          </a:solidFill>
                          <a:miter lim="800000"/>
                          <a:headEnd/>
                          <a:tailEnd/>
                        </a:ln>
                      </wps:spPr>
                      <wps:txbx>
                        <w:txbxContent>
                          <w:p w14:paraId="71F3E647" w14:textId="77777777" w:rsidR="00CB21C7" w:rsidRPr="002E2818" w:rsidRDefault="00CB21C7" w:rsidP="00CB21C7">
                            <w:pPr>
                              <w:jc w:val="center"/>
                              <w:rPr>
                                <w:b/>
                                <w:bCs/>
                                <w:sz w:val="32"/>
                                <w:szCs w:val="32"/>
                              </w:rPr>
                            </w:pPr>
                            <w:r w:rsidRPr="002E2818">
                              <w:rPr>
                                <w:b/>
                                <w:bCs/>
                                <w:sz w:val="32"/>
                                <w:szCs w:val="32"/>
                              </w:rPr>
                              <w:t>EFFLUENT TREATMENT PLANT</w:t>
                            </w:r>
                            <w:r>
                              <w:rPr>
                                <w:b/>
                                <w:bCs/>
                                <w:sz w:val="32"/>
                                <w:szCs w:val="32"/>
                              </w:rPr>
                              <w:t>, Jamia Hamdard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23FE36" id="_x0000_t202" coordsize="21600,21600" o:spt="202" path="m,l,21600r21600,l21600,xe">
                <v:stroke joinstyle="miter"/>
                <v:path gradientshapeok="t" o:connecttype="rect"/>
              </v:shapetype>
              <v:shape id="Text Box 8" o:spid="_x0000_s1026" type="#_x0000_t202" style="position:absolute;margin-left:297.55pt;margin-top:236.55pt;width:348.75pt;height:24.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">
                <v:textbox>
                  <w:txbxContent>
                    <w:p w14:paraId="71F3E647" w14:textId="77777777" w:rsidR="00CB21C7" w:rsidRPr="002E2818" w:rsidRDefault="00CB21C7" w:rsidP="00CB21C7">
                      <w:pPr>
                        <w:jc w:val="center"/>
                        <w:rPr>
                          <w:b/>
                          <w:bCs/>
                          <w:sz w:val="32"/>
                          <w:szCs w:val="32"/>
                        </w:rPr>
                      </w:pPr>
                      <w:r w:rsidRPr="002E2818">
                        <w:rPr>
                          <w:b/>
                          <w:bCs/>
                          <w:sz w:val="32"/>
                          <w:szCs w:val="32"/>
                        </w:rPr>
                        <w:t>EFFLUENT TREATMENT PLANT</w:t>
                      </w:r>
                      <w:r>
                        <w:rPr>
                          <w:b/>
                          <w:bCs/>
                          <w:sz w:val="32"/>
                          <w:szCs w:val="32"/>
                        </w:rPr>
                        <w:t>, Jamia Hamdard</w:t>
                      </w:r>
                    </w:p>
                  </w:txbxContent>
                </v:textbox>
                <w10:wrap anchorx="margin"/>
              </v:shape>
            </w:pict>
          </mc:Fallback>
        </mc:AlternateContent>
      </w:r>
      <w:r w:rsidRPr="005647E2">
        <w:rPr>
          <w:rFonts w:ascii="Times New Roman" w:hAnsi="Times New Roman" w:cs="Times New Roman"/>
          <w:noProof/>
          <w:color w:val="000000" w:themeColor="text1"/>
          <w:sz w:val="24"/>
          <w:szCs w:val="24"/>
          <w:lang w:eastAsia="en-IN"/>
        </w:rPr>
        <w:drawing>
          <wp:inline distT="0" distB="0" distL="0" distR="0" wp14:anchorId="499A0220" wp14:editId="345072CC">
            <wp:extent cx="5925820" cy="39560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33C0D72F" w14:textId="77777777" w:rsidR="00CB21C7" w:rsidRPr="005647E2" w:rsidRDefault="00CB21C7" w:rsidP="00CB21C7">
      <w:pPr>
        <w:rPr>
          <w:rFonts w:ascii="Times New Roman" w:hAnsi="Times New Roman" w:cs="Times New Roman"/>
          <w:color w:val="000000" w:themeColor="text1"/>
          <w:sz w:val="24"/>
          <w:szCs w:val="24"/>
        </w:rPr>
      </w:pPr>
    </w:p>
    <w:p w14:paraId="080BF008" w14:textId="77777777" w:rsidR="00CB21C7" w:rsidRPr="005647E2" w:rsidRDefault="00CB21C7" w:rsidP="00CB21C7">
      <w:pPr>
        <w:rPr>
          <w:rFonts w:ascii="Times New Roman" w:hAnsi="Times New Roman" w:cs="Times New Roman"/>
          <w:color w:val="000000" w:themeColor="text1"/>
          <w:sz w:val="24"/>
          <w:szCs w:val="24"/>
        </w:rPr>
      </w:pPr>
    </w:p>
    <w:p w14:paraId="4D042119" w14:textId="77777777" w:rsidR="00CB21C7" w:rsidRPr="005647E2" w:rsidRDefault="00CB21C7" w:rsidP="00CB21C7">
      <w:pPr>
        <w:rPr>
          <w:rFonts w:ascii="Times New Roman" w:hAnsi="Times New Roman" w:cs="Times New Roman"/>
          <w:color w:val="000000" w:themeColor="text1"/>
          <w:sz w:val="24"/>
          <w:szCs w:val="24"/>
        </w:rPr>
      </w:pPr>
    </w:p>
    <w:p w14:paraId="32768CC8" w14:textId="77777777" w:rsidR="00CB21C7" w:rsidRPr="005647E2" w:rsidRDefault="00CB21C7" w:rsidP="00CB21C7">
      <w:pPr>
        <w:rPr>
          <w:rFonts w:ascii="Times New Roman" w:hAnsi="Times New Roman" w:cs="Times New Roman"/>
          <w:color w:val="000000" w:themeColor="text1"/>
          <w:sz w:val="24"/>
          <w:szCs w:val="24"/>
        </w:rPr>
      </w:pPr>
    </w:p>
    <w:p w14:paraId="0903A030" w14:textId="77777777" w:rsidR="00CB21C7" w:rsidRPr="005647E2" w:rsidRDefault="00CB21C7" w:rsidP="00CB21C7">
      <w:pPr>
        <w:rPr>
          <w:rFonts w:ascii="Times New Roman" w:hAnsi="Times New Roman" w:cs="Times New Roman"/>
          <w:color w:val="000000" w:themeColor="text1"/>
          <w:sz w:val="24"/>
          <w:szCs w:val="24"/>
        </w:rPr>
      </w:pPr>
    </w:p>
    <w:p w14:paraId="6B250882" w14:textId="77777777" w:rsidR="00CB21C7" w:rsidRPr="005647E2" w:rsidRDefault="00CB21C7" w:rsidP="00CB21C7">
      <w:pPr>
        <w:rPr>
          <w:rFonts w:ascii="Times New Roman" w:hAnsi="Times New Roman" w:cs="Times New Roman"/>
          <w:color w:val="000000" w:themeColor="text1"/>
          <w:sz w:val="24"/>
          <w:szCs w:val="24"/>
        </w:rPr>
      </w:pPr>
      <w:r w:rsidRPr="005647E2">
        <w:rPr>
          <w:rFonts w:ascii="Times New Roman" w:hAnsi="Times New Roman" w:cs="Times New Roman"/>
          <w:noProof/>
          <w:color w:val="000000" w:themeColor="text1"/>
          <w:sz w:val="24"/>
          <w:szCs w:val="24"/>
          <w:lang w:eastAsia="en-IN"/>
        </w:rPr>
        <w:lastRenderedPageBreak/>
        <w:drawing>
          <wp:inline distT="0" distB="0" distL="0" distR="0" wp14:anchorId="0D50C88A" wp14:editId="6F2A1419">
            <wp:extent cx="5925820" cy="395605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06C4507A" w14:textId="77777777" w:rsidR="00CB21C7" w:rsidRPr="005647E2" w:rsidRDefault="00CB21C7" w:rsidP="00CB21C7">
      <w:pPr>
        <w:rPr>
          <w:rFonts w:ascii="Times New Roman" w:hAnsi="Times New Roman" w:cs="Times New Roman"/>
          <w:color w:val="000000" w:themeColor="text1"/>
          <w:sz w:val="24"/>
          <w:szCs w:val="24"/>
        </w:rPr>
      </w:pPr>
      <w:r w:rsidRPr="005647E2">
        <w:rPr>
          <w:rFonts w:ascii="Times New Roman" w:hAnsi="Times New Roman" w:cs="Times New Roman"/>
          <w:noProof/>
          <w:color w:val="000000" w:themeColor="text1"/>
          <w:sz w:val="24"/>
          <w:szCs w:val="24"/>
          <w:lang w:eastAsia="en-IN"/>
        </w:rPr>
        <w:drawing>
          <wp:inline distT="0" distB="0" distL="0" distR="0" wp14:anchorId="3C51E53D" wp14:editId="2CD42D34">
            <wp:extent cx="5925820" cy="39560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34500581" w14:textId="77777777" w:rsidR="00CB21C7" w:rsidRPr="005647E2" w:rsidRDefault="00CB21C7" w:rsidP="00CB21C7">
      <w:pPr>
        <w:rPr>
          <w:rFonts w:ascii="Times New Roman" w:hAnsi="Times New Roman" w:cs="Times New Roman"/>
          <w:color w:val="000000" w:themeColor="text1"/>
          <w:sz w:val="24"/>
          <w:szCs w:val="24"/>
        </w:rPr>
      </w:pPr>
      <w:r w:rsidRPr="005647E2">
        <w:rPr>
          <w:rFonts w:ascii="Times New Roman" w:hAnsi="Times New Roman" w:cs="Times New Roman"/>
          <w:noProof/>
          <w:color w:val="000000" w:themeColor="text1"/>
          <w:sz w:val="24"/>
          <w:szCs w:val="24"/>
          <w:lang w:eastAsia="en-IN"/>
        </w:rPr>
        <w:lastRenderedPageBreak/>
        <w:drawing>
          <wp:inline distT="0" distB="0" distL="0" distR="0" wp14:anchorId="62D6E7C6" wp14:editId="6986867F">
            <wp:extent cx="5925820" cy="39560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820" cy="3956050"/>
                    </a:xfrm>
                    <a:prstGeom prst="rect">
                      <a:avLst/>
                    </a:prstGeom>
                  </pic:spPr>
                </pic:pic>
              </a:graphicData>
            </a:graphic>
          </wp:inline>
        </w:drawing>
      </w:r>
    </w:p>
    <w:p w14:paraId="7CEFEDA4" w14:textId="77777777" w:rsidR="00CB21C7" w:rsidRPr="005647E2" w:rsidRDefault="00CB21C7" w:rsidP="00CB21C7">
      <w:pPr>
        <w:rPr>
          <w:rFonts w:ascii="Times New Roman" w:hAnsi="Times New Roman" w:cs="Times New Roman"/>
          <w:color w:val="000000" w:themeColor="text1"/>
          <w:sz w:val="24"/>
          <w:szCs w:val="24"/>
        </w:rPr>
      </w:pPr>
    </w:p>
    <w:p w14:paraId="1B7CAD3C" w14:textId="77777777" w:rsidR="00CB21C7" w:rsidRPr="005647E2" w:rsidRDefault="00CB21C7" w:rsidP="00CB21C7">
      <w:pPr>
        <w:rPr>
          <w:rFonts w:ascii="Times New Roman" w:hAnsi="Times New Roman" w:cs="Times New Roman"/>
          <w:color w:val="000000" w:themeColor="text1"/>
          <w:sz w:val="24"/>
          <w:szCs w:val="24"/>
        </w:rPr>
      </w:pPr>
    </w:p>
    <w:p w14:paraId="190E85A1" w14:textId="77777777" w:rsidR="00CB21C7" w:rsidRPr="005647E2" w:rsidRDefault="00CB21C7" w:rsidP="00CB21C7">
      <w:pPr>
        <w:pStyle w:val="ListParagraph"/>
        <w:numPr>
          <w:ilvl w:val="0"/>
          <w:numId w:val="2"/>
        </w:numPr>
        <w:tabs>
          <w:tab w:val="left" w:pos="7470"/>
        </w:tabs>
        <w:spacing w:before="120" w:after="120"/>
        <w:jc w:val="both"/>
        <w:rPr>
          <w:rFonts w:ascii="Times New Roman" w:hAnsi="Times New Roman" w:cs="Times New Roman"/>
          <w:color w:val="000000" w:themeColor="text1"/>
          <w:sz w:val="24"/>
          <w:szCs w:val="24"/>
        </w:rPr>
      </w:pPr>
      <w:r w:rsidRPr="005647E2">
        <w:rPr>
          <w:rFonts w:ascii="Times New Roman" w:hAnsi="Times New Roman" w:cs="Times New Roman"/>
          <w:noProof/>
          <w:sz w:val="24"/>
          <w:szCs w:val="24"/>
          <w:lang w:val="en-IN" w:eastAsia="en-IN"/>
        </w:rPr>
        <mc:AlternateContent>
          <mc:Choice Requires="wps">
            <w:drawing>
              <wp:anchor distT="0" distB="0" distL="114300" distR="114300" simplePos="0" relativeHeight="251661312" behindDoc="0" locked="0" layoutInCell="1" allowOverlap="1" wp14:anchorId="68E2A1BB" wp14:editId="59637CD7">
                <wp:simplePos x="0" y="0"/>
                <wp:positionH relativeFrom="column">
                  <wp:posOffset>110490</wp:posOffset>
                </wp:positionH>
                <wp:positionV relativeFrom="paragraph">
                  <wp:posOffset>47625</wp:posOffset>
                </wp:positionV>
                <wp:extent cx="847725" cy="252095"/>
                <wp:effectExtent l="0" t="0" r="28575"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52095"/>
                        </a:xfrm>
                        <a:prstGeom prst="rect">
                          <a:avLst/>
                        </a:prstGeom>
                        <a:solidFill>
                          <a:srgbClr val="FFFFFF"/>
                        </a:solidFill>
                        <a:ln w="9525">
                          <a:solidFill>
                            <a:srgbClr val="000000"/>
                          </a:solidFill>
                          <a:miter lim="800000"/>
                          <a:headEnd/>
                          <a:tailEnd/>
                        </a:ln>
                      </wps:spPr>
                      <wps:txbx>
                        <w:txbxContent>
                          <w:p w14:paraId="1665EB1D" w14:textId="77777777" w:rsidR="00CB21C7" w:rsidRPr="002E2818" w:rsidRDefault="00CB21C7" w:rsidP="00CB21C7">
                            <w:pPr>
                              <w:jc w:val="center"/>
                              <w:rPr>
                                <w:b/>
                                <w:bCs/>
                                <w:sz w:val="24"/>
                                <w:szCs w:val="24"/>
                              </w:rPr>
                            </w:pPr>
                            <w:r>
                              <w:rPr>
                                <w:b/>
                                <w:bCs/>
                                <w:sz w:val="24"/>
                                <w:szCs w:val="24"/>
                              </w:rPr>
                              <w:t>Tank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2A1BB" id="Text Box 19" o:spid="_x0000_s1027" type="#_x0000_t202" style="position:absolute;left:0;text-align:left;margin-left:8.7pt;margin-top:3.75pt;width:66.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">
                <v:textbox>
                  <w:txbxContent>
                    <w:p w14:paraId="1665EB1D" w14:textId="77777777" w:rsidR="00CB21C7" w:rsidRPr="002E2818" w:rsidRDefault="00CB21C7" w:rsidP="00CB21C7">
                      <w:pPr>
                        <w:jc w:val="center"/>
                        <w:rPr>
                          <w:b/>
                          <w:bCs/>
                          <w:sz w:val="24"/>
                          <w:szCs w:val="24"/>
                        </w:rPr>
                      </w:pPr>
                      <w:r>
                        <w:rPr>
                          <w:b/>
                          <w:bCs/>
                          <w:sz w:val="24"/>
                          <w:szCs w:val="24"/>
                        </w:rPr>
                        <w:t>Tank - 1</w:t>
                      </w:r>
                    </w:p>
                  </w:txbxContent>
                </v:textbox>
              </v:shape>
            </w:pict>
          </mc:Fallback>
        </mc:AlternateContent>
      </w:r>
      <w:r w:rsidRPr="005647E2">
        <w:rPr>
          <w:rFonts w:ascii="Times New Roman" w:hAnsi="Times New Roman" w:cs="Times New Roman"/>
          <w:noProof/>
          <w:sz w:val="24"/>
          <w:szCs w:val="24"/>
          <w:lang w:val="en-IN" w:eastAsia="en-IN"/>
        </w:rPr>
        <mc:AlternateContent>
          <mc:Choice Requires="wps">
            <w:drawing>
              <wp:anchor distT="0" distB="0" distL="114300" distR="114300" simplePos="0" relativeHeight="251660288" behindDoc="0" locked="0" layoutInCell="1" allowOverlap="1" wp14:anchorId="58B93240" wp14:editId="53C99B8A">
                <wp:simplePos x="0" y="0"/>
                <wp:positionH relativeFrom="column">
                  <wp:posOffset>-12065</wp:posOffset>
                </wp:positionH>
                <wp:positionV relativeFrom="paragraph">
                  <wp:posOffset>-66675</wp:posOffset>
                </wp:positionV>
                <wp:extent cx="6612890" cy="421957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421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3569" w14:textId="77777777" w:rsidR="00CB21C7" w:rsidRDefault="00CB21C7" w:rsidP="00CB21C7">
                            <w:r w:rsidRPr="005320DB">
                              <w:rPr>
                                <w:noProof/>
                                <w:lang w:eastAsia="en-IN"/>
                              </w:rPr>
                              <w:drawing>
                                <wp:inline distT="0" distB="0" distL="0" distR="0" wp14:anchorId="5236712A" wp14:editId="0DA0431C">
                                  <wp:extent cx="6296025" cy="3962400"/>
                                  <wp:effectExtent l="38100" t="57150" r="123825" b="95250"/>
                                  <wp:docPr id="26" name="Picture 2" descr="C:\Users\fah\Desktop\waste mamnagment\pics\ETP\Ta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h\Desktop\waste mamnagment\pics\ETP\Tank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2346" cy="3991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93240" id="Text Box 5" o:spid="_x0000_s1028" type="#_x0000_t202" style="position:absolute;left:0;text-align:left;margin-left:-.95pt;margin-top:-5.25pt;width:520.7pt;height:3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" filled="f" stroked="f">
                <v:textbox>
                  <w:txbxContent>
                    <w:p w14:paraId="22CA3569" w14:textId="77777777" w:rsidR="00CB21C7" w:rsidRDefault="00CB21C7" w:rsidP="00CB21C7">
                      <w:r w:rsidRPr="005320DB">
                        <w:rPr>
                          <w:noProof/>
                        </w:rPr>
                        <w:drawing>
                          <wp:inline distT="0" distB="0" distL="0" distR="0" wp14:anchorId="5236712A" wp14:editId="0DA0431C">
                            <wp:extent cx="6296025" cy="3962400"/>
                            <wp:effectExtent l="38100" t="57150" r="123825" b="95250"/>
                            <wp:docPr id="26" name="Picture 2" descr="C:\Users\fah\Desktop\waste mamnagment\pics\ETP\Ta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h\Desktop\waste mamnagment\pics\ETP\Tank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2346" cy="3991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5D29391E" w14:textId="77777777" w:rsidR="00CB21C7" w:rsidRPr="005647E2" w:rsidRDefault="00CB21C7" w:rsidP="00CB21C7">
      <w:pPr>
        <w:pStyle w:val="ListParagraph"/>
        <w:numPr>
          <w:ilvl w:val="0"/>
          <w:numId w:val="2"/>
        </w:numPr>
        <w:tabs>
          <w:tab w:val="left" w:pos="7470"/>
        </w:tabs>
        <w:spacing w:before="120" w:after="120"/>
        <w:jc w:val="both"/>
        <w:rPr>
          <w:rFonts w:ascii="Times New Roman" w:hAnsi="Times New Roman" w:cs="Times New Roman"/>
          <w:noProof/>
          <w:color w:val="000000" w:themeColor="text1"/>
          <w:sz w:val="24"/>
          <w:szCs w:val="24"/>
        </w:rPr>
      </w:pPr>
    </w:p>
    <w:p w14:paraId="1181269E" w14:textId="77777777" w:rsidR="00CB21C7" w:rsidRPr="005647E2" w:rsidRDefault="00CB21C7" w:rsidP="00CB21C7">
      <w:pPr>
        <w:pStyle w:val="ListParagraph"/>
        <w:numPr>
          <w:ilvl w:val="0"/>
          <w:numId w:val="2"/>
        </w:numPr>
        <w:rPr>
          <w:rFonts w:ascii="Times New Roman" w:hAnsi="Times New Roman" w:cs="Times New Roman"/>
          <w:noProof/>
          <w:color w:val="000000" w:themeColor="text1"/>
          <w:sz w:val="24"/>
          <w:szCs w:val="24"/>
        </w:rPr>
      </w:pPr>
      <w:r w:rsidRPr="005647E2">
        <w:rPr>
          <w:rFonts w:ascii="Times New Roman" w:hAnsi="Times New Roman" w:cs="Times New Roman"/>
          <w:noProof/>
          <w:sz w:val="24"/>
          <w:szCs w:val="24"/>
          <w:lang w:val="en-IN" w:eastAsia="en-IN"/>
        </w:rPr>
        <mc:AlternateContent>
          <mc:Choice Requires="wps">
            <w:drawing>
              <wp:anchor distT="0" distB="0" distL="114300" distR="114300" simplePos="0" relativeHeight="251662336" behindDoc="0" locked="0" layoutInCell="1" allowOverlap="1" wp14:anchorId="7860D240" wp14:editId="356EC847">
                <wp:simplePos x="0" y="0"/>
                <wp:positionH relativeFrom="column">
                  <wp:posOffset>-19050</wp:posOffset>
                </wp:positionH>
                <wp:positionV relativeFrom="paragraph">
                  <wp:posOffset>3641725</wp:posOffset>
                </wp:positionV>
                <wp:extent cx="6762750" cy="4395470"/>
                <wp:effectExtent l="0" t="0" r="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439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B3D65" w14:textId="77777777" w:rsidR="00CB21C7" w:rsidRDefault="00CB21C7" w:rsidP="00CB21C7"/>
                          <w:p w14:paraId="73AF3CAE" w14:textId="77777777" w:rsidR="00CB21C7" w:rsidRDefault="00CB21C7" w:rsidP="00CB21C7"/>
                          <w:p w14:paraId="24B7DC1E" w14:textId="77777777" w:rsidR="00CB21C7" w:rsidRDefault="00CB21C7" w:rsidP="00CB21C7"/>
                          <w:p w14:paraId="3C843CF2" w14:textId="77777777" w:rsidR="00CB21C7" w:rsidRDefault="00CB21C7" w:rsidP="00CB21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0D240" id="Text Box 4" o:spid="_x0000_s1029" type="#_x0000_t202" style="position:absolute;left:0;text-align:left;margin-left:-1.5pt;margin-top:286.75pt;width:532.5pt;height:34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" filled="f" stroked="f">
                <v:textbox>
                  <w:txbxContent>
                    <w:p w14:paraId="583B3D65" w14:textId="77777777" w:rsidR="00CB21C7" w:rsidRDefault="00CB21C7" w:rsidP="00CB21C7"/>
                    <w:p w14:paraId="73AF3CAE" w14:textId="77777777" w:rsidR="00CB21C7" w:rsidRDefault="00CB21C7" w:rsidP="00CB21C7"/>
                    <w:p w14:paraId="24B7DC1E" w14:textId="77777777" w:rsidR="00CB21C7" w:rsidRDefault="00CB21C7" w:rsidP="00CB21C7"/>
                    <w:p w14:paraId="3C843CF2" w14:textId="77777777" w:rsidR="00CB21C7" w:rsidRDefault="00CB21C7" w:rsidP="00CB21C7"/>
                  </w:txbxContent>
                </v:textbox>
              </v:shape>
            </w:pict>
          </mc:Fallback>
        </mc:AlternateContent>
      </w:r>
      <w:r w:rsidRPr="005647E2">
        <w:rPr>
          <w:rFonts w:ascii="Times New Roman" w:hAnsi="Times New Roman" w:cs="Times New Roman"/>
          <w:noProof/>
          <w:color w:val="000000" w:themeColor="text1"/>
          <w:sz w:val="24"/>
          <w:szCs w:val="24"/>
        </w:rPr>
        <w:br w:type="page"/>
      </w:r>
    </w:p>
    <w:p w14:paraId="22B33266" w14:textId="77777777" w:rsidR="00CB21C7" w:rsidRPr="005647E2" w:rsidRDefault="00CB21C7" w:rsidP="00CB21C7">
      <w:pPr>
        <w:pStyle w:val="ListParagraph"/>
        <w:ind w:left="1500" w:hanging="1216"/>
        <w:jc w:val="center"/>
        <w:rPr>
          <w:rFonts w:ascii="Times New Roman" w:hAnsi="Times New Roman" w:cs="Times New Roman"/>
          <w:noProof/>
          <w:color w:val="000000" w:themeColor="text1"/>
          <w:sz w:val="24"/>
          <w:szCs w:val="24"/>
        </w:rPr>
      </w:pPr>
      <w:r w:rsidRPr="005647E2">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63360" behindDoc="0" locked="0" layoutInCell="1" allowOverlap="1" wp14:anchorId="76061C57" wp14:editId="637A198F">
                <wp:simplePos x="0" y="0"/>
                <wp:positionH relativeFrom="column">
                  <wp:posOffset>558165</wp:posOffset>
                </wp:positionH>
                <wp:positionV relativeFrom="paragraph">
                  <wp:posOffset>412115</wp:posOffset>
                </wp:positionV>
                <wp:extent cx="704850" cy="279400"/>
                <wp:effectExtent l="0" t="0" r="1905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9400"/>
                        </a:xfrm>
                        <a:prstGeom prst="rect">
                          <a:avLst/>
                        </a:prstGeom>
                        <a:solidFill>
                          <a:srgbClr val="FFFFFF"/>
                        </a:solidFill>
                        <a:ln w="9525">
                          <a:solidFill>
                            <a:srgbClr val="000000"/>
                          </a:solidFill>
                          <a:miter lim="800000"/>
                          <a:headEnd/>
                          <a:tailEnd/>
                        </a:ln>
                      </wps:spPr>
                      <wps:txbx>
                        <w:txbxContent>
                          <w:p w14:paraId="2DD609A4" w14:textId="77777777" w:rsidR="00CB21C7" w:rsidRPr="002E2818" w:rsidRDefault="00CB21C7" w:rsidP="00CB21C7">
                            <w:pPr>
                              <w:rPr>
                                <w:b/>
                                <w:bCs/>
                                <w:sz w:val="24"/>
                                <w:szCs w:val="24"/>
                              </w:rPr>
                            </w:pPr>
                            <w:r>
                              <w:rPr>
                                <w:b/>
                                <w:bCs/>
                                <w:sz w:val="24"/>
                                <w:szCs w:val="24"/>
                              </w:rPr>
                              <w:t>Tank-2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61C57" id="Text Box 10" o:spid="_x0000_s1030" type="#_x0000_t202" style="position:absolute;left:0;text-align:left;margin-left:43.95pt;margin-top:32.45pt;width:55.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">
                <v:textbox>
                  <w:txbxContent>
                    <w:p w14:paraId="2DD609A4" w14:textId="77777777" w:rsidR="00CB21C7" w:rsidRPr="002E2818" w:rsidRDefault="00CB21C7" w:rsidP="00CB21C7">
                      <w:pPr>
                        <w:rPr>
                          <w:b/>
                          <w:bCs/>
                          <w:sz w:val="24"/>
                          <w:szCs w:val="24"/>
                        </w:rPr>
                      </w:pPr>
                      <w:r>
                        <w:rPr>
                          <w:b/>
                          <w:bCs/>
                          <w:sz w:val="24"/>
                          <w:szCs w:val="24"/>
                        </w:rPr>
                        <w:t>Tank-2</w:t>
                      </w:r>
                    </w:p>
                  </w:txbxContent>
                </v:textbox>
              </v:shape>
            </w:pict>
          </mc:Fallback>
        </mc:AlternateContent>
      </w:r>
      <w:r w:rsidRPr="005647E2">
        <w:rPr>
          <w:rFonts w:ascii="Times New Roman" w:hAnsi="Times New Roman" w:cs="Times New Roman"/>
          <w:noProof/>
          <w:sz w:val="24"/>
          <w:szCs w:val="24"/>
          <w:lang w:val="en-IN" w:eastAsia="en-IN"/>
        </w:rPr>
        <w:drawing>
          <wp:inline distT="0" distB="0" distL="0" distR="0" wp14:anchorId="5E3368C6" wp14:editId="75476E5C">
            <wp:extent cx="5925820" cy="3819061"/>
            <wp:effectExtent l="76200" t="76200" r="132080" b="124460"/>
            <wp:docPr id="54" name="Picture 3" descr="C:\Users\fah\Desktop\waste mamnagment\pics\ETP\Tan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h\Desktop\waste mamnagment\pics\ETP\Tank 2.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5925820" cy="3819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A132F8"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762D2B9B"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3DEEDF81"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10013DFE"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r w:rsidRPr="005647E2">
        <w:rPr>
          <w:rFonts w:ascii="Times New Roman" w:hAnsi="Times New Roman" w:cs="Times New Roman"/>
          <w:noProof/>
          <w:sz w:val="24"/>
          <w:szCs w:val="24"/>
          <w:lang w:val="en-IN" w:eastAsia="en-IN"/>
        </w:rPr>
        <mc:AlternateContent>
          <mc:Choice Requires="wpg">
            <w:drawing>
              <wp:anchor distT="0" distB="0" distL="114300" distR="114300" simplePos="0" relativeHeight="251664384" behindDoc="0" locked="0" layoutInCell="1" allowOverlap="1" wp14:anchorId="5061B7FB" wp14:editId="4FDBFC10">
                <wp:simplePos x="0" y="0"/>
                <wp:positionH relativeFrom="column">
                  <wp:posOffset>0</wp:posOffset>
                </wp:positionH>
                <wp:positionV relativeFrom="paragraph">
                  <wp:posOffset>0</wp:posOffset>
                </wp:positionV>
                <wp:extent cx="6508115" cy="42481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115" cy="4248150"/>
                          <a:chOff x="1466" y="1350"/>
                          <a:chExt cx="10249" cy="6690"/>
                        </a:xfrm>
                      </wpg:grpSpPr>
                      <wps:wsp>
                        <wps:cNvPr id="2" name="Text Box 10"/>
                        <wps:cNvSpPr txBox="1">
                          <a:spLocks noChangeArrowheads="1"/>
                        </wps:cNvSpPr>
                        <wps:spPr bwMode="auto">
                          <a:xfrm>
                            <a:off x="1466" y="1350"/>
                            <a:ext cx="10249" cy="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0F9A0" w14:textId="77777777" w:rsidR="00CB21C7" w:rsidRDefault="00CB21C7" w:rsidP="00CB21C7">
                              <w:r w:rsidRPr="005320DB">
                                <w:rPr>
                                  <w:noProof/>
                                  <w:lang w:eastAsia="en-IN"/>
                                </w:rPr>
                                <w:drawing>
                                  <wp:inline distT="0" distB="0" distL="0" distR="0" wp14:anchorId="5E5A3EA3" wp14:editId="4721E3E8">
                                    <wp:extent cx="6219825" cy="3886200"/>
                                    <wp:effectExtent l="38100" t="57150" r="123825" b="95250"/>
                                    <wp:docPr id="81" name="Picture 4" descr="C:\Users\fah\Desktop\waste mamnagment\pics\ETP\Tan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h\Desktop\waste mamnagment\pics\ETP\Tank 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1859" cy="3899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wps:wsp>
                        <wps:cNvPr id="3" name="Text Box 11"/>
                        <wps:cNvSpPr txBox="1">
                          <a:spLocks noChangeArrowheads="1"/>
                        </wps:cNvSpPr>
                        <wps:spPr bwMode="auto">
                          <a:xfrm>
                            <a:off x="1650" y="1510"/>
                            <a:ext cx="1110" cy="440"/>
                          </a:xfrm>
                          <a:prstGeom prst="rect">
                            <a:avLst/>
                          </a:prstGeom>
                          <a:solidFill>
                            <a:srgbClr val="FFFFFF"/>
                          </a:solidFill>
                          <a:ln w="9525">
                            <a:solidFill>
                              <a:srgbClr val="000000"/>
                            </a:solidFill>
                            <a:miter lim="800000"/>
                            <a:headEnd/>
                            <a:tailEnd/>
                          </a:ln>
                        </wps:spPr>
                        <wps:txbx>
                          <w:txbxContent>
                            <w:p w14:paraId="7A311C4F" w14:textId="77777777" w:rsidR="00CB21C7" w:rsidRPr="002E2818" w:rsidRDefault="00CB21C7" w:rsidP="00CB21C7">
                              <w:pPr>
                                <w:rPr>
                                  <w:b/>
                                  <w:bCs/>
                                  <w:sz w:val="24"/>
                                  <w:szCs w:val="24"/>
                                </w:rPr>
                              </w:pPr>
                              <w:r>
                                <w:rPr>
                                  <w:b/>
                                  <w:bCs/>
                                  <w:sz w:val="24"/>
                                  <w:szCs w:val="24"/>
                                </w:rPr>
                                <w:t>Tank-3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61B7FB" id="Group 1" o:spid="_x0000_s1031" style="position:absolute;left:0;text-align:left;margin-left:0;margin-top:0;width:512.45pt;height:334.5pt;z-index:251664384" coordorigin="1466,1350" coordsize="10249,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">
                <v:shape id="_x0000_s1032" type="#_x0000_t202" style="position:absolute;left:1466;top:1350;width:10249;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3CC0F9A0" w14:textId="77777777" w:rsidR="00CB21C7" w:rsidRDefault="00CB21C7" w:rsidP="00CB21C7">
                        <w:r w:rsidRPr="005320DB">
                          <w:rPr>
                            <w:noProof/>
                          </w:rPr>
                          <w:drawing>
                            <wp:inline distT="0" distB="0" distL="0" distR="0" wp14:anchorId="5E5A3EA3" wp14:editId="4721E3E8">
                              <wp:extent cx="6219825" cy="3886200"/>
                              <wp:effectExtent l="38100" t="57150" r="123825" b="95250"/>
                              <wp:docPr id="81" name="Picture 4" descr="C:\Users\fah\Desktop\waste mamnagment\pics\ETP\Tan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h\Desktop\waste mamnagment\pics\ETP\Tank 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1859" cy="3899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v:shape id="Text Box 11" o:spid="_x0000_s1033" type="#_x0000_t202" style="position:absolute;left:1650;top:1510;width:111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7A311C4F" w14:textId="77777777" w:rsidR="00CB21C7" w:rsidRPr="002E2818" w:rsidRDefault="00CB21C7" w:rsidP="00CB21C7">
                        <w:pPr>
                          <w:rPr>
                            <w:b/>
                            <w:bCs/>
                            <w:sz w:val="24"/>
                            <w:szCs w:val="24"/>
                          </w:rPr>
                        </w:pPr>
                        <w:r>
                          <w:rPr>
                            <w:b/>
                            <w:bCs/>
                            <w:sz w:val="24"/>
                            <w:szCs w:val="24"/>
                          </w:rPr>
                          <w:t>Tank-3</w:t>
                        </w:r>
                      </w:p>
                    </w:txbxContent>
                  </v:textbox>
                </v:shape>
              </v:group>
            </w:pict>
          </mc:Fallback>
        </mc:AlternateContent>
      </w:r>
    </w:p>
    <w:p w14:paraId="1AB402DB"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06DE4D46"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1947355F"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5BD7472A"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6CD2054D"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50223C27"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4C6A94A3"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2FD4FD58"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1907E16D"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5E5FDEE0"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1EF60DC5"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607B029A"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6A1FA516"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5B0D2059"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219ECAA1"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63D04339"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47AFDF83"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411E7D74"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noProof/>
          <w:color w:val="000000" w:themeColor="text1"/>
          <w:sz w:val="24"/>
          <w:szCs w:val="24"/>
        </w:rPr>
      </w:pPr>
    </w:p>
    <w:p w14:paraId="49BFB550" w14:textId="77777777" w:rsidR="00CB21C7" w:rsidRPr="005647E2" w:rsidRDefault="00CB21C7" w:rsidP="00CB21C7">
      <w:pPr>
        <w:pStyle w:val="ListParagraph"/>
        <w:tabs>
          <w:tab w:val="left" w:pos="1440"/>
        </w:tabs>
        <w:autoSpaceDE w:val="0"/>
        <w:autoSpaceDN w:val="0"/>
        <w:adjustRightInd w:val="0"/>
        <w:spacing w:after="0"/>
        <w:ind w:left="1440"/>
        <w:jc w:val="both"/>
        <w:rPr>
          <w:rFonts w:ascii="Times New Roman" w:hAnsi="Times New Roman" w:cs="Times New Roman"/>
          <w:bCs/>
          <w:color w:val="000000" w:themeColor="text1"/>
          <w:sz w:val="24"/>
          <w:szCs w:val="24"/>
        </w:rPr>
      </w:pPr>
    </w:p>
    <w:p w14:paraId="69723C9C" w14:textId="77777777" w:rsidR="00CB21C7" w:rsidRPr="005647E2" w:rsidRDefault="00CB21C7">
      <w:pPr>
        <w:rPr>
          <w:rFonts w:ascii="Times New Roman" w:hAnsi="Times New Roman" w:cs="Times New Roman"/>
          <w:sz w:val="24"/>
          <w:szCs w:val="24"/>
        </w:rPr>
      </w:pPr>
      <w:bookmarkStart w:id="1" w:name="_GoBack"/>
      <w:bookmarkEnd w:id="1"/>
    </w:p>
    <w:sectPr w:rsidR="00CB21C7" w:rsidRPr="005647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12E69"/>
    <w:multiLevelType w:val="hybridMultilevel"/>
    <w:tmpl w:val="C164B0DE"/>
    <w:lvl w:ilvl="0" w:tplc="FE84AEF6">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46C0503"/>
    <w:multiLevelType w:val="hybridMultilevel"/>
    <w:tmpl w:val="C164B0DE"/>
    <w:lvl w:ilvl="0" w:tplc="FFFFFFFF">
      <w:start w:val="1"/>
      <w:numFmt w:val="low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4BD205D9"/>
    <w:multiLevelType w:val="multilevel"/>
    <w:tmpl w:val="28B06E10"/>
    <w:lvl w:ilvl="0">
      <w:start w:val="7"/>
      <w:numFmt w:val="decimal"/>
      <w:lvlText w:val="%1"/>
      <w:lvlJc w:val="left"/>
      <w:pPr>
        <w:ind w:left="660" w:hanging="660"/>
      </w:pPr>
      <w:rPr>
        <w:rFonts w:asciiTheme="minorHAnsi" w:hAnsiTheme="minorHAnsi" w:cstheme="minorBidi" w:hint="default"/>
        <w:color w:val="auto"/>
        <w:sz w:val="24"/>
      </w:rPr>
    </w:lvl>
    <w:lvl w:ilvl="1">
      <w:start w:val="1"/>
      <w:numFmt w:val="decimal"/>
      <w:lvlText w:val="%1.%2"/>
      <w:lvlJc w:val="left"/>
      <w:pPr>
        <w:ind w:left="720" w:hanging="720"/>
      </w:pPr>
      <w:rPr>
        <w:rFonts w:asciiTheme="minorHAnsi" w:hAnsiTheme="minorHAnsi" w:cstheme="minorBidi" w:hint="default"/>
        <w:color w:val="auto"/>
        <w:sz w:val="24"/>
      </w:rPr>
    </w:lvl>
    <w:lvl w:ilvl="2">
      <w:start w:val="4"/>
      <w:numFmt w:val="decimal"/>
      <w:lvlText w:val="%1.%2.%3"/>
      <w:lvlJc w:val="left"/>
      <w:pPr>
        <w:ind w:left="720" w:hanging="720"/>
      </w:pPr>
      <w:rPr>
        <w:rFonts w:asciiTheme="minorHAnsi" w:hAnsiTheme="minorHAnsi" w:cstheme="minorBidi" w:hint="default"/>
        <w:color w:val="auto"/>
        <w:sz w:val="24"/>
      </w:rPr>
    </w:lvl>
    <w:lvl w:ilvl="3">
      <w:start w:val="1"/>
      <w:numFmt w:val="decimal"/>
      <w:lvlText w:val="%1.%2.%3.%4"/>
      <w:lvlJc w:val="left"/>
      <w:pPr>
        <w:ind w:left="1080" w:hanging="1080"/>
      </w:pPr>
      <w:rPr>
        <w:rFonts w:asciiTheme="minorHAnsi" w:hAnsiTheme="minorHAnsi" w:cstheme="minorBidi" w:hint="default"/>
        <w:color w:val="auto"/>
        <w:sz w:val="24"/>
      </w:rPr>
    </w:lvl>
    <w:lvl w:ilvl="4">
      <w:start w:val="1"/>
      <w:numFmt w:val="decimal"/>
      <w:lvlText w:val="%1.%2.%3.%4.%5"/>
      <w:lvlJc w:val="left"/>
      <w:pPr>
        <w:ind w:left="1440" w:hanging="1440"/>
      </w:pPr>
      <w:rPr>
        <w:rFonts w:asciiTheme="minorHAnsi" w:hAnsiTheme="minorHAnsi" w:cstheme="minorBidi" w:hint="default"/>
        <w:color w:val="auto"/>
        <w:sz w:val="24"/>
      </w:rPr>
    </w:lvl>
    <w:lvl w:ilvl="5">
      <w:start w:val="1"/>
      <w:numFmt w:val="decimal"/>
      <w:lvlText w:val="%1.%2.%3.%4.%5.%6"/>
      <w:lvlJc w:val="left"/>
      <w:pPr>
        <w:ind w:left="1800" w:hanging="1800"/>
      </w:pPr>
      <w:rPr>
        <w:rFonts w:asciiTheme="minorHAnsi" w:hAnsiTheme="minorHAnsi" w:cstheme="minorBidi" w:hint="default"/>
        <w:color w:val="auto"/>
        <w:sz w:val="24"/>
      </w:rPr>
    </w:lvl>
    <w:lvl w:ilvl="6">
      <w:start w:val="1"/>
      <w:numFmt w:val="decimal"/>
      <w:lvlText w:val="%1.%2.%3.%4.%5.%6.%7"/>
      <w:lvlJc w:val="left"/>
      <w:pPr>
        <w:ind w:left="1800" w:hanging="1800"/>
      </w:pPr>
      <w:rPr>
        <w:rFonts w:asciiTheme="minorHAnsi" w:hAnsiTheme="minorHAnsi" w:cstheme="minorBidi" w:hint="default"/>
        <w:color w:val="auto"/>
        <w:sz w:val="24"/>
      </w:rPr>
    </w:lvl>
    <w:lvl w:ilvl="7">
      <w:start w:val="1"/>
      <w:numFmt w:val="decimal"/>
      <w:lvlText w:val="%1.%2.%3.%4.%5.%6.%7.%8"/>
      <w:lvlJc w:val="left"/>
      <w:pPr>
        <w:ind w:left="2160" w:hanging="2160"/>
      </w:pPr>
      <w:rPr>
        <w:rFonts w:asciiTheme="minorHAnsi" w:hAnsiTheme="minorHAnsi" w:cstheme="minorBidi" w:hint="default"/>
        <w:color w:val="auto"/>
        <w:sz w:val="24"/>
      </w:rPr>
    </w:lvl>
    <w:lvl w:ilvl="8">
      <w:start w:val="1"/>
      <w:numFmt w:val="decimal"/>
      <w:lvlText w:val="%1.%2.%3.%4.%5.%6.%7.%8.%9"/>
      <w:lvlJc w:val="left"/>
      <w:pPr>
        <w:ind w:left="2520" w:hanging="2520"/>
      </w:pPr>
      <w:rPr>
        <w:rFonts w:asciiTheme="minorHAnsi" w:hAnsiTheme="minorHAnsi" w:cstheme="minorBidi" w:hint="default"/>
        <w:color w:val="auto"/>
        <w:sz w:val="24"/>
      </w:rPr>
    </w:lvl>
  </w:abstractNum>
  <w:abstractNum w:abstractNumId="3">
    <w:nsid w:val="65525421"/>
    <w:multiLevelType w:val="hybridMultilevel"/>
    <w:tmpl w:val="5A50452C"/>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1C7"/>
    <w:rsid w:val="005647E2"/>
    <w:rsid w:val="00CB2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9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1C7"/>
    <w:pPr>
      <w:spacing w:after="200" w:line="276" w:lineRule="auto"/>
      <w:ind w:left="720"/>
      <w:contextualSpacing/>
    </w:pPr>
    <w:rPr>
      <w:lang w:val="en-US"/>
    </w:rPr>
  </w:style>
  <w:style w:type="table" w:styleId="TableGrid">
    <w:name w:val="Table Grid"/>
    <w:basedOn w:val="TableNormal"/>
    <w:uiPriority w:val="59"/>
    <w:rsid w:val="00CB21C7"/>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4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7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1C7"/>
    <w:pPr>
      <w:spacing w:after="200" w:line="276" w:lineRule="auto"/>
      <w:ind w:left="720"/>
      <w:contextualSpacing/>
    </w:pPr>
    <w:rPr>
      <w:lang w:val="en-US"/>
    </w:rPr>
  </w:style>
  <w:style w:type="table" w:styleId="TableGrid">
    <w:name w:val="Table Grid"/>
    <w:basedOn w:val="TableNormal"/>
    <w:uiPriority w:val="59"/>
    <w:rsid w:val="00CB21C7"/>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47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7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0.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9</Pages>
  <Words>934</Words>
  <Characters>5330</Characters>
  <Application>Microsoft Office Word</Application>
  <DocSecurity>0</DocSecurity>
  <Lines>44</Lines>
  <Paragraphs>12</Paragraphs>
  <ScaleCrop>false</ScaleCrop>
  <Company/>
  <LinksUpToDate>false</LinksUpToDate>
  <CharactersWithSpaces>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aadyajain56789@gmail.com</dc:creator>
  <cp:keywords/>
  <dc:description/>
  <cp:lastModifiedBy>Samar Wazir</cp:lastModifiedBy>
  <cp:revision>2</cp:revision>
  <dcterms:created xsi:type="dcterms:W3CDTF">2022-07-04T17:23:00Z</dcterms:created>
  <dcterms:modified xsi:type="dcterms:W3CDTF">2022-07-08T05:37:00Z</dcterms:modified>
</cp:coreProperties>
</file>