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BB2EF" w14:textId="268577FF" w:rsidR="00AA3040" w:rsidRDefault="00AA3040" w:rsidP="00AA3040">
      <w:pPr>
        <w:jc w:val="center"/>
        <w:rPr>
          <w:b/>
          <w:sz w:val="24"/>
          <w:szCs w:val="24"/>
          <w:u w:val="single"/>
        </w:rPr>
      </w:pPr>
      <w:r w:rsidRPr="00AA3040">
        <w:rPr>
          <w:b/>
          <w:sz w:val="24"/>
          <w:szCs w:val="24"/>
          <w:u w:val="single"/>
        </w:rPr>
        <w:t>Description</w:t>
      </w:r>
      <w:r w:rsidRPr="00AA3040">
        <w:rPr>
          <w:b/>
          <w:sz w:val="24"/>
          <w:szCs w:val="24"/>
          <w:u w:val="single"/>
        </w:rPr>
        <w:t xml:space="preserve"> of t</w:t>
      </w:r>
      <w:r w:rsidRPr="00AA3040">
        <w:rPr>
          <w:b/>
          <w:sz w:val="24"/>
          <w:szCs w:val="24"/>
          <w:u w:val="single"/>
        </w:rPr>
        <w:t>he Alumni Association</w:t>
      </w:r>
    </w:p>
    <w:p w14:paraId="6959312C" w14:textId="77777777" w:rsidR="00AA3040" w:rsidRPr="00AA3040" w:rsidRDefault="00AA3040" w:rsidP="00AA3040">
      <w:pPr>
        <w:jc w:val="center"/>
        <w:rPr>
          <w:b/>
          <w:sz w:val="24"/>
          <w:szCs w:val="24"/>
          <w:u w:val="single"/>
        </w:rPr>
      </w:pPr>
    </w:p>
    <w:p w14:paraId="26B53756" w14:textId="567A225F" w:rsidR="00AA3040" w:rsidRDefault="00AA3040" w:rsidP="00AA3040">
      <w:pPr>
        <w:jc w:val="both"/>
        <w:rPr>
          <w:sz w:val="24"/>
          <w:szCs w:val="24"/>
        </w:rPr>
      </w:pPr>
      <w:r w:rsidRPr="00B87AFD">
        <w:rPr>
          <w:sz w:val="24"/>
          <w:szCs w:val="24"/>
        </w:rPr>
        <w:t>The Alumni Association is registered as, “The Alumni Association of Jamia Hamdard” (</w:t>
      </w:r>
      <w:r w:rsidRPr="00DC5A3C">
        <w:rPr>
          <w:b/>
          <w:bCs/>
          <w:sz w:val="24"/>
          <w:szCs w:val="24"/>
        </w:rPr>
        <w:t>TAAJH</w:t>
      </w:r>
      <w:r w:rsidRPr="00B87AFD">
        <w:rPr>
          <w:sz w:val="24"/>
          <w:szCs w:val="24"/>
        </w:rPr>
        <w:t xml:space="preserve">) under Societies Registration Act XXI of 1860 in Distt. South-East, Government of NCT of Delhi. The TAAJH is located at Jamia Hamdard G/F, M.B. Road, Hamdard Nagar, New Delhi-110062. The Registration Number of </w:t>
      </w:r>
      <w:r w:rsidRPr="003E4BDE">
        <w:rPr>
          <w:b/>
          <w:bCs/>
          <w:sz w:val="24"/>
          <w:szCs w:val="24"/>
        </w:rPr>
        <w:t>TAAJH</w:t>
      </w:r>
      <w:r w:rsidRPr="00B87AFD">
        <w:rPr>
          <w:sz w:val="24"/>
          <w:szCs w:val="24"/>
        </w:rPr>
        <w:t xml:space="preserve"> is – </w:t>
      </w:r>
      <w:r w:rsidRPr="00DC5A3C">
        <w:rPr>
          <w:b/>
          <w:bCs/>
          <w:sz w:val="24"/>
          <w:szCs w:val="24"/>
        </w:rPr>
        <w:t>S-E/1462/Distt. South East/2018</w:t>
      </w:r>
      <w:r w:rsidRPr="00B87AFD">
        <w:rPr>
          <w:sz w:val="24"/>
          <w:szCs w:val="24"/>
        </w:rPr>
        <w:t>.</w:t>
      </w:r>
    </w:p>
    <w:p w14:paraId="11189B16" w14:textId="77777777" w:rsidR="00AA3040" w:rsidRDefault="00AA3040" w:rsidP="00AA3040">
      <w:pPr>
        <w:jc w:val="both"/>
        <w:rPr>
          <w:sz w:val="24"/>
          <w:szCs w:val="24"/>
        </w:rPr>
      </w:pPr>
    </w:p>
    <w:p w14:paraId="78026159" w14:textId="77777777" w:rsidR="00AA3040" w:rsidRDefault="00AA3040" w:rsidP="00AA3040">
      <w:pPr>
        <w:jc w:val="both"/>
        <w:rPr>
          <w:sz w:val="24"/>
          <w:szCs w:val="24"/>
        </w:rPr>
      </w:pPr>
      <w:r w:rsidRPr="00B87AFD">
        <w:rPr>
          <w:sz w:val="24"/>
          <w:szCs w:val="24"/>
        </w:rPr>
        <w:t xml:space="preserve">The mission of the alumni </w:t>
      </w:r>
      <w:r>
        <w:rPr>
          <w:sz w:val="24"/>
          <w:szCs w:val="24"/>
        </w:rPr>
        <w:t xml:space="preserve">association </w:t>
      </w:r>
      <w:r w:rsidRPr="00B87AFD">
        <w:rPr>
          <w:sz w:val="24"/>
          <w:szCs w:val="24"/>
        </w:rPr>
        <w:t xml:space="preserve">is to consolidate the alumni base of Jamia Hamdard on official platform endorsed by the </w:t>
      </w:r>
      <w:r>
        <w:rPr>
          <w:sz w:val="24"/>
          <w:szCs w:val="24"/>
        </w:rPr>
        <w:t>U</w:t>
      </w:r>
      <w:r w:rsidRPr="00B87AFD">
        <w:rPr>
          <w:sz w:val="24"/>
          <w:szCs w:val="24"/>
        </w:rPr>
        <w:t xml:space="preserve">niversity. This would give the feeling of “belongingness” to the alumni and they would “feel connected” and would continue to take pride in our achievements and would do handholding where ever required. The platform would be constructively used with all good intentions to serve the </w:t>
      </w:r>
      <w:r w:rsidRPr="00B87AFD">
        <w:rPr>
          <w:i/>
          <w:iCs/>
          <w:sz w:val="24"/>
          <w:szCs w:val="24"/>
        </w:rPr>
        <w:t>ALMA MATER &amp; HAMDARDIANS</w:t>
      </w:r>
      <w:r w:rsidRPr="00B87AFD">
        <w:rPr>
          <w:sz w:val="24"/>
          <w:szCs w:val="24"/>
        </w:rPr>
        <w:t xml:space="preserve"> and is expected to fulfil the objectives. </w:t>
      </w:r>
    </w:p>
    <w:p w14:paraId="0E5D82AE" w14:textId="77777777" w:rsidR="00AA3040" w:rsidRDefault="00AA3040" w:rsidP="00AA3040">
      <w:pPr>
        <w:jc w:val="both"/>
        <w:rPr>
          <w:sz w:val="24"/>
          <w:szCs w:val="24"/>
        </w:rPr>
      </w:pPr>
    </w:p>
    <w:p w14:paraId="346AFDB1" w14:textId="77777777" w:rsidR="00AA3040" w:rsidRPr="00EA0B37" w:rsidRDefault="00AA3040" w:rsidP="00AA3040">
      <w:pPr>
        <w:jc w:val="both"/>
        <w:rPr>
          <w:b/>
          <w:bCs/>
          <w:sz w:val="24"/>
          <w:szCs w:val="24"/>
        </w:rPr>
      </w:pPr>
      <w:r w:rsidRPr="00EA0B37">
        <w:rPr>
          <w:b/>
          <w:bCs/>
          <w:sz w:val="24"/>
          <w:szCs w:val="24"/>
        </w:rPr>
        <w:t>The aims and objectives of the alumni are given below:</w:t>
      </w:r>
    </w:p>
    <w:p w14:paraId="079336C9" w14:textId="77777777" w:rsidR="00AA3040" w:rsidRPr="00EA0B37" w:rsidRDefault="00AA3040" w:rsidP="00AA3040">
      <w:pPr>
        <w:pStyle w:val="ListParagraph"/>
        <w:numPr>
          <w:ilvl w:val="0"/>
          <w:numId w:val="1"/>
        </w:numPr>
        <w:jc w:val="both"/>
        <w:rPr>
          <w:rFonts w:ascii="Times New Roman" w:hAnsi="Times New Roman"/>
          <w:sz w:val="24"/>
          <w:szCs w:val="24"/>
        </w:rPr>
      </w:pPr>
      <w:r w:rsidRPr="00EA0B37">
        <w:rPr>
          <w:rFonts w:ascii="Times New Roman" w:hAnsi="Times New Roman"/>
          <w:sz w:val="24"/>
          <w:szCs w:val="24"/>
        </w:rPr>
        <w:t>To act as a bridge between Jamia Hamdard and the industries/ organizations where the alumni (</w:t>
      </w:r>
      <w:r w:rsidRPr="00EA0B37">
        <w:rPr>
          <w:rFonts w:ascii="Times New Roman" w:hAnsi="Times New Roman"/>
          <w:i/>
          <w:iCs/>
          <w:sz w:val="24"/>
          <w:szCs w:val="24"/>
        </w:rPr>
        <w:t>HAMDARDIANS)</w:t>
      </w:r>
      <w:r w:rsidRPr="00EA0B37">
        <w:rPr>
          <w:rFonts w:ascii="Times New Roman" w:hAnsi="Times New Roman"/>
          <w:sz w:val="24"/>
          <w:szCs w:val="24"/>
        </w:rPr>
        <w:t xml:space="preserve"> serve, for interaction on new developments in different disciplines of Health Sciences (Unani, Medical, Pharmacy and Nursing), Allied health fields (Physiotherapy/ Rehabilitation Sciences), Life Sciences, Information, Technology and Communication (IT) and Management and others.</w:t>
      </w:r>
    </w:p>
    <w:p w14:paraId="35A97B70" w14:textId="77777777" w:rsidR="00AA3040" w:rsidRPr="00EA0B37" w:rsidRDefault="00AA3040" w:rsidP="00AA3040">
      <w:pPr>
        <w:pStyle w:val="ListParagraph"/>
        <w:numPr>
          <w:ilvl w:val="0"/>
          <w:numId w:val="1"/>
        </w:numPr>
        <w:jc w:val="both"/>
        <w:rPr>
          <w:rFonts w:ascii="Times New Roman" w:hAnsi="Times New Roman"/>
          <w:sz w:val="24"/>
          <w:szCs w:val="24"/>
        </w:rPr>
      </w:pPr>
      <w:r w:rsidRPr="00EA0B37">
        <w:rPr>
          <w:rFonts w:ascii="Times New Roman" w:hAnsi="Times New Roman"/>
          <w:sz w:val="24"/>
          <w:szCs w:val="24"/>
        </w:rPr>
        <w:t>To provide a constructive, vivacious and vibrant ecosystem for fostering ties between the alumni and the alma mater and as well as amongst the alumni across the schools.</w:t>
      </w:r>
    </w:p>
    <w:p w14:paraId="41F136ED" w14:textId="77777777" w:rsidR="00AA3040" w:rsidRPr="00682D9D" w:rsidRDefault="00AA3040" w:rsidP="00AA3040">
      <w:pPr>
        <w:pStyle w:val="ListParagraph"/>
        <w:numPr>
          <w:ilvl w:val="0"/>
          <w:numId w:val="1"/>
        </w:numPr>
        <w:jc w:val="both"/>
        <w:rPr>
          <w:rFonts w:ascii="Times New Roman" w:hAnsi="Times New Roman"/>
          <w:sz w:val="24"/>
          <w:szCs w:val="24"/>
        </w:rPr>
      </w:pPr>
      <w:r w:rsidRPr="00EA0B37">
        <w:rPr>
          <w:rFonts w:ascii="Times New Roman" w:hAnsi="Times New Roman"/>
          <w:sz w:val="24"/>
          <w:szCs w:val="24"/>
        </w:rPr>
        <w:t xml:space="preserve">To positively contribute and enforce the University’s mission and vision and help in taking the Alma mater to newer heights and be </w:t>
      </w:r>
      <w:r w:rsidRPr="00682D9D">
        <w:rPr>
          <w:rFonts w:ascii="Times New Roman" w:hAnsi="Times New Roman"/>
          <w:sz w:val="24"/>
          <w:szCs w:val="24"/>
        </w:rPr>
        <w:t>recognized among the global players in the field of academic, research, innovation and outreach.</w:t>
      </w:r>
    </w:p>
    <w:p w14:paraId="5DD507A0" w14:textId="77777777" w:rsidR="00AA3040" w:rsidRPr="00682D9D" w:rsidRDefault="00AA3040" w:rsidP="00AA3040">
      <w:pPr>
        <w:pStyle w:val="ListParagraph"/>
        <w:numPr>
          <w:ilvl w:val="0"/>
          <w:numId w:val="1"/>
        </w:numPr>
        <w:jc w:val="both"/>
        <w:rPr>
          <w:rFonts w:ascii="Times New Roman" w:hAnsi="Times New Roman"/>
          <w:sz w:val="24"/>
          <w:szCs w:val="24"/>
        </w:rPr>
      </w:pPr>
      <w:r w:rsidRPr="00682D9D">
        <w:rPr>
          <w:rFonts w:ascii="Times New Roman" w:hAnsi="Times New Roman"/>
          <w:sz w:val="24"/>
          <w:szCs w:val="24"/>
        </w:rPr>
        <w:t>To help the alumni to take forward their professional aspirations and offer support for entrepreneurship programs.</w:t>
      </w:r>
    </w:p>
    <w:p w14:paraId="509263AF" w14:textId="77777777" w:rsidR="00AA3040" w:rsidRPr="00682D9D" w:rsidRDefault="00AA3040" w:rsidP="00AA3040">
      <w:pPr>
        <w:pStyle w:val="ListParagraph"/>
        <w:numPr>
          <w:ilvl w:val="0"/>
          <w:numId w:val="1"/>
        </w:numPr>
        <w:jc w:val="both"/>
        <w:rPr>
          <w:rFonts w:ascii="Times New Roman" w:hAnsi="Times New Roman"/>
          <w:sz w:val="24"/>
          <w:szCs w:val="24"/>
        </w:rPr>
      </w:pPr>
      <w:r w:rsidRPr="00682D9D">
        <w:rPr>
          <w:rFonts w:ascii="Times New Roman" w:hAnsi="Times New Roman"/>
          <w:sz w:val="24"/>
          <w:szCs w:val="24"/>
        </w:rPr>
        <w:t>To offer support to desirous students of different Schools for carrying forward their education in India and abroad.</w:t>
      </w:r>
    </w:p>
    <w:p w14:paraId="1B071342" w14:textId="77777777" w:rsidR="00AA3040" w:rsidRPr="00682D9D" w:rsidRDefault="00AA3040" w:rsidP="00AA3040">
      <w:pPr>
        <w:pStyle w:val="ListParagraph"/>
        <w:numPr>
          <w:ilvl w:val="0"/>
          <w:numId w:val="1"/>
        </w:numPr>
        <w:jc w:val="both"/>
        <w:rPr>
          <w:rFonts w:ascii="Times New Roman" w:hAnsi="Times New Roman"/>
          <w:sz w:val="24"/>
          <w:szCs w:val="24"/>
        </w:rPr>
      </w:pPr>
      <w:r w:rsidRPr="00682D9D">
        <w:rPr>
          <w:rFonts w:ascii="Times New Roman" w:hAnsi="Times New Roman"/>
          <w:sz w:val="24"/>
          <w:szCs w:val="24"/>
        </w:rPr>
        <w:t>To facilitate and support the development of professional skills and enable the current crop of students of different schools as positive contributors to the society and Nation building.</w:t>
      </w:r>
    </w:p>
    <w:p w14:paraId="797A86EB" w14:textId="77777777" w:rsidR="00AA3040" w:rsidRPr="00682D9D" w:rsidRDefault="00AA3040" w:rsidP="00AA3040">
      <w:pPr>
        <w:pStyle w:val="ListParagraph"/>
        <w:numPr>
          <w:ilvl w:val="0"/>
          <w:numId w:val="5"/>
        </w:numPr>
        <w:jc w:val="both"/>
        <w:rPr>
          <w:rFonts w:ascii="Times New Roman" w:hAnsi="Times New Roman"/>
          <w:sz w:val="24"/>
          <w:szCs w:val="24"/>
        </w:rPr>
      </w:pPr>
      <w:r w:rsidRPr="00682D9D">
        <w:rPr>
          <w:rFonts w:ascii="Times New Roman" w:hAnsi="Times New Roman"/>
          <w:sz w:val="24"/>
          <w:szCs w:val="24"/>
        </w:rPr>
        <w:t>To contribute to the image building of the university in public domain and improve its perception with all positive outcomes.</w:t>
      </w:r>
    </w:p>
    <w:p w14:paraId="6C96CB32" w14:textId="77777777" w:rsidR="00AA3040" w:rsidRPr="00682D9D" w:rsidRDefault="00AA3040" w:rsidP="00AA3040">
      <w:pPr>
        <w:pStyle w:val="ListParagraph"/>
        <w:numPr>
          <w:ilvl w:val="0"/>
          <w:numId w:val="4"/>
        </w:numPr>
        <w:jc w:val="both"/>
        <w:rPr>
          <w:rFonts w:ascii="Times New Roman" w:hAnsi="Times New Roman"/>
          <w:sz w:val="24"/>
          <w:szCs w:val="24"/>
        </w:rPr>
      </w:pPr>
      <w:r w:rsidRPr="00682D9D">
        <w:rPr>
          <w:rFonts w:ascii="Times New Roman" w:hAnsi="Times New Roman"/>
          <w:sz w:val="24"/>
          <w:szCs w:val="24"/>
        </w:rPr>
        <w:t xml:space="preserve">To assist the </w:t>
      </w:r>
      <w:proofErr w:type="gramStart"/>
      <w:r w:rsidRPr="00682D9D">
        <w:rPr>
          <w:rFonts w:ascii="Times New Roman" w:hAnsi="Times New Roman"/>
          <w:sz w:val="24"/>
          <w:szCs w:val="24"/>
        </w:rPr>
        <w:t>Schools</w:t>
      </w:r>
      <w:proofErr w:type="gramEnd"/>
      <w:r w:rsidRPr="00682D9D">
        <w:rPr>
          <w:rFonts w:ascii="Times New Roman" w:hAnsi="Times New Roman"/>
          <w:sz w:val="24"/>
          <w:szCs w:val="24"/>
        </w:rPr>
        <w:t xml:space="preserve"> to promote best practices in R &amp; D activities, testing and consultancy and organize </w:t>
      </w:r>
      <w:proofErr w:type="spellStart"/>
      <w:r w:rsidRPr="00682D9D">
        <w:rPr>
          <w:rFonts w:ascii="Times New Roman" w:hAnsi="Times New Roman"/>
          <w:sz w:val="24"/>
          <w:szCs w:val="24"/>
        </w:rPr>
        <w:t>programmes</w:t>
      </w:r>
      <w:proofErr w:type="spellEnd"/>
      <w:r w:rsidRPr="00682D9D">
        <w:rPr>
          <w:rFonts w:ascii="Times New Roman" w:hAnsi="Times New Roman"/>
          <w:sz w:val="24"/>
          <w:szCs w:val="24"/>
        </w:rPr>
        <w:t xml:space="preserve"> on personality development, interview technique, (GDs/PIs) and leadership development in fields of education in health science.</w:t>
      </w:r>
    </w:p>
    <w:p w14:paraId="6FFE37AB" w14:textId="77777777" w:rsidR="00AA3040" w:rsidRPr="00682D9D" w:rsidRDefault="00AA3040" w:rsidP="00AA3040">
      <w:pPr>
        <w:pStyle w:val="ListParagraph"/>
        <w:numPr>
          <w:ilvl w:val="0"/>
          <w:numId w:val="3"/>
        </w:numPr>
        <w:jc w:val="both"/>
        <w:rPr>
          <w:rFonts w:ascii="Times New Roman" w:hAnsi="Times New Roman"/>
          <w:sz w:val="24"/>
          <w:szCs w:val="24"/>
        </w:rPr>
      </w:pPr>
      <w:r w:rsidRPr="00682D9D">
        <w:rPr>
          <w:rFonts w:ascii="Times New Roman" w:hAnsi="Times New Roman"/>
          <w:sz w:val="24"/>
          <w:szCs w:val="24"/>
        </w:rPr>
        <w:t>To encourage the students from this University by awarding prizes to meritorious students showing bright performance in the field of academics/scholastic, co-scholastics, sports, literary and cultural spheres.</w:t>
      </w:r>
    </w:p>
    <w:p w14:paraId="06AA9ABA" w14:textId="77777777" w:rsidR="00AA3040" w:rsidRDefault="00AA3040" w:rsidP="00AA3040">
      <w:pPr>
        <w:pStyle w:val="ListParagraph"/>
        <w:numPr>
          <w:ilvl w:val="0"/>
          <w:numId w:val="2"/>
        </w:numPr>
        <w:jc w:val="both"/>
        <w:rPr>
          <w:rFonts w:ascii="Times New Roman" w:hAnsi="Times New Roman"/>
          <w:sz w:val="24"/>
          <w:szCs w:val="24"/>
        </w:rPr>
      </w:pPr>
      <w:r w:rsidRPr="00682D9D">
        <w:rPr>
          <w:rFonts w:ascii="Times New Roman" w:hAnsi="Times New Roman"/>
          <w:sz w:val="24"/>
          <w:szCs w:val="24"/>
        </w:rPr>
        <w:t xml:space="preserve">To enrich the </w:t>
      </w:r>
      <w:proofErr w:type="gramStart"/>
      <w:r w:rsidRPr="00682D9D">
        <w:rPr>
          <w:rFonts w:ascii="Times New Roman" w:hAnsi="Times New Roman"/>
          <w:sz w:val="24"/>
          <w:szCs w:val="24"/>
        </w:rPr>
        <w:t>School</w:t>
      </w:r>
      <w:r>
        <w:rPr>
          <w:rFonts w:ascii="Times New Roman" w:hAnsi="Times New Roman"/>
          <w:sz w:val="24"/>
          <w:szCs w:val="24"/>
        </w:rPr>
        <w:t>s</w:t>
      </w:r>
      <w:proofErr w:type="gramEnd"/>
      <w:r w:rsidRPr="00682D9D">
        <w:rPr>
          <w:rFonts w:ascii="Times New Roman" w:hAnsi="Times New Roman"/>
          <w:sz w:val="24"/>
          <w:szCs w:val="24"/>
        </w:rPr>
        <w:t xml:space="preserve"> and central library by donating books and also by subscribing journals in the relevant fields.</w:t>
      </w:r>
    </w:p>
    <w:p w14:paraId="59FE91EF" w14:textId="77777777" w:rsidR="00AA3040" w:rsidRDefault="00AA3040" w:rsidP="00AA3040">
      <w:pPr>
        <w:ind w:left="360"/>
        <w:jc w:val="both"/>
        <w:rPr>
          <w:b/>
          <w:bCs/>
          <w:sz w:val="24"/>
          <w:szCs w:val="24"/>
        </w:rPr>
      </w:pPr>
      <w:r w:rsidRPr="00AC3978">
        <w:rPr>
          <w:b/>
          <w:bCs/>
          <w:sz w:val="24"/>
          <w:szCs w:val="24"/>
        </w:rPr>
        <w:t>Support from the Alumni:</w:t>
      </w:r>
    </w:p>
    <w:p w14:paraId="163158CA" w14:textId="77777777" w:rsidR="00AA3040" w:rsidRDefault="00AA3040" w:rsidP="00AA3040">
      <w:pPr>
        <w:ind w:left="360"/>
        <w:jc w:val="both"/>
        <w:rPr>
          <w:sz w:val="24"/>
          <w:szCs w:val="24"/>
        </w:rPr>
      </w:pPr>
      <w:r w:rsidRPr="00D56ABF">
        <w:rPr>
          <w:sz w:val="24"/>
          <w:szCs w:val="24"/>
        </w:rPr>
        <w:lastRenderedPageBreak/>
        <w:t>Several Alumni offered support to the meritorious students</w:t>
      </w:r>
      <w:r>
        <w:rPr>
          <w:sz w:val="24"/>
          <w:szCs w:val="24"/>
        </w:rPr>
        <w:t xml:space="preserve"> financially and by conducting career counselling programs during alumni interaction sessions. </w:t>
      </w:r>
    </w:p>
    <w:p w14:paraId="7E28047C" w14:textId="77777777" w:rsidR="00AA3040" w:rsidRPr="00D56ABF" w:rsidRDefault="00AA3040" w:rsidP="00AA3040">
      <w:pPr>
        <w:ind w:left="360"/>
        <w:jc w:val="both"/>
        <w:rPr>
          <w:sz w:val="24"/>
          <w:szCs w:val="24"/>
        </w:rPr>
      </w:pPr>
      <w:r>
        <w:rPr>
          <w:sz w:val="24"/>
          <w:szCs w:val="24"/>
        </w:rPr>
        <w:t>For example:</w:t>
      </w:r>
    </w:p>
    <w:p w14:paraId="604117B5" w14:textId="77777777" w:rsidR="00AA3040" w:rsidRPr="00D56ABF" w:rsidRDefault="00AA3040" w:rsidP="00AA3040">
      <w:pPr>
        <w:pStyle w:val="ListParagraph"/>
        <w:numPr>
          <w:ilvl w:val="0"/>
          <w:numId w:val="2"/>
        </w:numPr>
        <w:jc w:val="both"/>
        <w:rPr>
          <w:rFonts w:ascii="Times New Roman" w:hAnsi="Times New Roman"/>
          <w:sz w:val="24"/>
          <w:szCs w:val="24"/>
        </w:rPr>
      </w:pPr>
      <w:r w:rsidRPr="00AC3978">
        <w:rPr>
          <w:rFonts w:ascii="Times New Roman" w:hAnsi="Times New Roman"/>
          <w:sz w:val="24"/>
          <w:szCs w:val="24"/>
        </w:rPr>
        <w:t>An alumni of Jamia Hamdard, Prof. Sanjay Garg (</w:t>
      </w:r>
      <w:proofErr w:type="spellStart"/>
      <w:proofErr w:type="gramStart"/>
      <w:r w:rsidRPr="00AC3978">
        <w:rPr>
          <w:rFonts w:ascii="Times New Roman" w:hAnsi="Times New Roman"/>
          <w:sz w:val="24"/>
          <w:szCs w:val="24"/>
        </w:rPr>
        <w:t>M.Pharm</w:t>
      </w:r>
      <w:proofErr w:type="spellEnd"/>
      <w:proofErr w:type="gramEnd"/>
      <w:r w:rsidRPr="00AC3978">
        <w:rPr>
          <w:rFonts w:ascii="Times New Roman" w:hAnsi="Times New Roman"/>
          <w:sz w:val="24"/>
          <w:szCs w:val="24"/>
        </w:rPr>
        <w:t xml:space="preserve"> from SPER, Jamia Hamdard) instituted Sanjay-Alka Garg Award every year to the topper of </w:t>
      </w:r>
      <w:proofErr w:type="spellStart"/>
      <w:r w:rsidRPr="00AC3978">
        <w:rPr>
          <w:rFonts w:ascii="Times New Roman" w:hAnsi="Times New Roman"/>
          <w:sz w:val="24"/>
          <w:szCs w:val="24"/>
        </w:rPr>
        <w:t>M.Pharm</w:t>
      </w:r>
      <w:proofErr w:type="spellEnd"/>
      <w:r w:rsidRPr="00AC3978">
        <w:rPr>
          <w:rFonts w:ascii="Times New Roman" w:hAnsi="Times New Roman"/>
          <w:sz w:val="24"/>
          <w:szCs w:val="24"/>
        </w:rPr>
        <w:t xml:space="preserve"> in Pharmaceutics (Rs.20,000/- per year) in November-December </w:t>
      </w:r>
      <w:r w:rsidRPr="00AC3978">
        <w:rPr>
          <w:rFonts w:ascii="Times New Roman" w:hAnsi="Times New Roman"/>
          <w:b/>
          <w:bCs/>
          <w:sz w:val="24"/>
          <w:szCs w:val="24"/>
        </w:rPr>
        <w:t>2018.</w:t>
      </w:r>
      <w:r w:rsidRPr="00AC3978">
        <w:rPr>
          <w:rFonts w:ascii="Times New Roman" w:hAnsi="Times New Roman"/>
          <w:sz w:val="24"/>
          <w:szCs w:val="24"/>
        </w:rPr>
        <w:t xml:space="preserve"> He also provided four-month free research training in his lab in Australia for a PhD scholar in Pharmaceutics from Jamia Hamdard. Prof. Sanjay Garg is Director, </w:t>
      </w:r>
      <w:proofErr w:type="spellStart"/>
      <w:r w:rsidRPr="00AC3978">
        <w:rPr>
          <w:rFonts w:ascii="Times New Roman" w:hAnsi="Times New Roman"/>
          <w:sz w:val="24"/>
          <w:szCs w:val="24"/>
        </w:rPr>
        <w:t>Cantre</w:t>
      </w:r>
      <w:proofErr w:type="spellEnd"/>
      <w:r w:rsidRPr="00AC3978">
        <w:rPr>
          <w:rFonts w:ascii="Times New Roman" w:hAnsi="Times New Roman"/>
          <w:sz w:val="24"/>
          <w:szCs w:val="24"/>
        </w:rPr>
        <w:t xml:space="preserve"> for Pharmaceutical Innovation and </w:t>
      </w:r>
      <w:r w:rsidRPr="00D56ABF">
        <w:rPr>
          <w:rFonts w:ascii="Times New Roman" w:hAnsi="Times New Roman"/>
          <w:sz w:val="24"/>
          <w:szCs w:val="24"/>
        </w:rPr>
        <w:t>Development (CPID), Co-Director, China Australia Centre for Health Science Research (CACHSR), Adelaide, Australia.</w:t>
      </w:r>
    </w:p>
    <w:p w14:paraId="3C3774F6" w14:textId="77777777" w:rsidR="00AA3040" w:rsidRPr="00D56ABF" w:rsidRDefault="00AA3040" w:rsidP="00AA3040">
      <w:pPr>
        <w:pStyle w:val="ListParagraph"/>
        <w:numPr>
          <w:ilvl w:val="0"/>
          <w:numId w:val="2"/>
        </w:numPr>
        <w:jc w:val="both"/>
        <w:rPr>
          <w:rFonts w:ascii="Times New Roman" w:hAnsi="Times New Roman"/>
          <w:sz w:val="24"/>
          <w:szCs w:val="24"/>
        </w:rPr>
      </w:pPr>
      <w:r w:rsidRPr="00D56ABF">
        <w:rPr>
          <w:rFonts w:ascii="Times New Roman" w:hAnsi="Times New Roman"/>
        </w:rPr>
        <w:t xml:space="preserve">Seven Distinguished Alumni of Jamia Hamdard, delivered lectures on various study, research and job options after graduation in SUMER School, </w:t>
      </w:r>
      <w:r w:rsidRPr="00D56ABF">
        <w:rPr>
          <w:rFonts w:ascii="Times New Roman" w:hAnsi="Times New Roman"/>
          <w:b/>
          <w:bCs/>
        </w:rPr>
        <w:t>2019</w:t>
      </w:r>
      <w:r w:rsidRPr="00D56ABF">
        <w:rPr>
          <w:rFonts w:ascii="Times New Roman" w:hAnsi="Times New Roman"/>
        </w:rPr>
        <w:t xml:space="preserve"> from 10</w:t>
      </w:r>
      <w:r w:rsidRPr="00D56ABF">
        <w:rPr>
          <w:rFonts w:ascii="Times New Roman" w:hAnsi="Times New Roman"/>
          <w:vertAlign w:val="superscript"/>
        </w:rPr>
        <w:t>th</w:t>
      </w:r>
      <w:r w:rsidRPr="00D56ABF">
        <w:rPr>
          <w:rFonts w:ascii="Times New Roman" w:hAnsi="Times New Roman"/>
        </w:rPr>
        <w:t xml:space="preserve"> July 2019 - 23</w:t>
      </w:r>
      <w:r w:rsidRPr="00D56ABF">
        <w:rPr>
          <w:rFonts w:ascii="Times New Roman" w:hAnsi="Times New Roman"/>
          <w:vertAlign w:val="superscript"/>
        </w:rPr>
        <w:t xml:space="preserve">rd </w:t>
      </w:r>
      <w:r w:rsidRPr="00D56ABF">
        <w:rPr>
          <w:rFonts w:ascii="Times New Roman" w:hAnsi="Times New Roman"/>
        </w:rPr>
        <w:t xml:space="preserve">July 2019 organized by SPER at Smart Class Room, Ground Floor, Department of Rehabilitation Sciences, Jamia Hamdard, under the aegis of </w:t>
      </w:r>
      <w:r w:rsidRPr="003E4BDE">
        <w:rPr>
          <w:rFonts w:ascii="Times New Roman" w:hAnsi="Times New Roman"/>
          <w:b/>
          <w:bCs/>
        </w:rPr>
        <w:t>TAAJH</w:t>
      </w:r>
    </w:p>
    <w:p w14:paraId="368EE506" w14:textId="77777777" w:rsidR="00AA3040" w:rsidRPr="00EA0B37" w:rsidRDefault="00AA3040" w:rsidP="00AA3040">
      <w:pPr>
        <w:jc w:val="both"/>
        <w:rPr>
          <w:sz w:val="24"/>
          <w:szCs w:val="24"/>
        </w:rPr>
      </w:pPr>
      <w:r w:rsidRPr="00EA0B37">
        <w:rPr>
          <w:b/>
          <w:bCs/>
          <w:sz w:val="24"/>
          <w:szCs w:val="24"/>
          <w:u w:val="single"/>
        </w:rPr>
        <w:t>Note</w:t>
      </w:r>
      <w:r w:rsidRPr="00EA0B37">
        <w:rPr>
          <w:sz w:val="24"/>
          <w:szCs w:val="24"/>
        </w:rPr>
        <w:t xml:space="preserve">: Another School level alumni of School of </w:t>
      </w:r>
      <w:proofErr w:type="spellStart"/>
      <w:r w:rsidRPr="00EA0B37">
        <w:rPr>
          <w:sz w:val="24"/>
          <w:szCs w:val="24"/>
        </w:rPr>
        <w:t>Nursing</w:t>
      </w:r>
      <w:proofErr w:type="gramStart"/>
      <w:r w:rsidRPr="00EA0B37">
        <w:rPr>
          <w:sz w:val="24"/>
          <w:szCs w:val="24"/>
        </w:rPr>
        <w:t>,”</w:t>
      </w:r>
      <w:r w:rsidRPr="00EA0B37">
        <w:rPr>
          <w:b/>
          <w:bCs/>
          <w:sz w:val="24"/>
          <w:szCs w:val="24"/>
        </w:rPr>
        <w:t>Hamdard</w:t>
      </w:r>
      <w:proofErr w:type="spellEnd"/>
      <w:proofErr w:type="gramEnd"/>
      <w:r w:rsidRPr="00EA0B37">
        <w:rPr>
          <w:b/>
          <w:bCs/>
          <w:sz w:val="24"/>
          <w:szCs w:val="24"/>
        </w:rPr>
        <w:t xml:space="preserve"> Angel’s Association</w:t>
      </w:r>
      <w:r w:rsidRPr="00EA0B37">
        <w:rPr>
          <w:sz w:val="24"/>
          <w:szCs w:val="24"/>
        </w:rPr>
        <w:t>”  is also in existence since 201</w:t>
      </w:r>
      <w:r>
        <w:rPr>
          <w:sz w:val="24"/>
          <w:szCs w:val="24"/>
        </w:rPr>
        <w:t>6</w:t>
      </w:r>
      <w:r w:rsidRPr="00EA0B37">
        <w:rPr>
          <w:sz w:val="24"/>
          <w:szCs w:val="24"/>
        </w:rPr>
        <w:t xml:space="preserve"> and registered under Society Registration Act of South Delhi.</w:t>
      </w:r>
      <w:r>
        <w:rPr>
          <w:sz w:val="24"/>
          <w:szCs w:val="24"/>
        </w:rPr>
        <w:t xml:space="preserve"> After the formation of TAAJH, ‘</w:t>
      </w:r>
      <w:r w:rsidRPr="003E4BDE">
        <w:rPr>
          <w:sz w:val="24"/>
          <w:szCs w:val="24"/>
        </w:rPr>
        <w:t>Hamdard Angel’s Association</w:t>
      </w:r>
      <w:r w:rsidRPr="00EA0B37">
        <w:rPr>
          <w:sz w:val="24"/>
          <w:szCs w:val="24"/>
        </w:rPr>
        <w:t>”</w:t>
      </w:r>
      <w:r>
        <w:rPr>
          <w:sz w:val="24"/>
          <w:szCs w:val="24"/>
        </w:rPr>
        <w:t xml:space="preserve"> has brought under the umbrella of TAAJH. </w:t>
      </w:r>
    </w:p>
    <w:p w14:paraId="22F4E0FC" w14:textId="77777777" w:rsidR="00AA3040" w:rsidRPr="00EA0B37" w:rsidRDefault="00AA3040" w:rsidP="00AA3040">
      <w:pPr>
        <w:jc w:val="both"/>
        <w:rPr>
          <w:sz w:val="24"/>
          <w:szCs w:val="24"/>
        </w:rPr>
      </w:pPr>
    </w:p>
    <w:p w14:paraId="2767FA2A" w14:textId="77777777" w:rsidR="00AA3040" w:rsidRDefault="00AA3040" w:rsidP="00AA3040">
      <w:pPr>
        <w:jc w:val="both"/>
        <w:rPr>
          <w:b/>
          <w:bCs/>
          <w:sz w:val="24"/>
          <w:szCs w:val="24"/>
        </w:rPr>
      </w:pPr>
      <w:r w:rsidRPr="00B87AFD">
        <w:rPr>
          <w:sz w:val="24"/>
          <w:szCs w:val="24"/>
        </w:rPr>
        <w:t>No. of registered Alumni:</w:t>
      </w:r>
      <w:r>
        <w:rPr>
          <w:sz w:val="24"/>
          <w:szCs w:val="24"/>
        </w:rPr>
        <w:t xml:space="preserve">  </w:t>
      </w:r>
      <w:r w:rsidRPr="00B87AFD">
        <w:rPr>
          <w:b/>
          <w:bCs/>
          <w:sz w:val="24"/>
          <w:szCs w:val="24"/>
        </w:rPr>
        <w:t xml:space="preserve">2225 </w:t>
      </w:r>
    </w:p>
    <w:p w14:paraId="5AF4F632" w14:textId="77777777" w:rsidR="00AA3040" w:rsidRDefault="00AA3040" w:rsidP="00AA3040">
      <w:pPr>
        <w:jc w:val="both"/>
        <w:rPr>
          <w:sz w:val="24"/>
          <w:szCs w:val="24"/>
        </w:rPr>
      </w:pPr>
      <w:r w:rsidRPr="00B87AFD">
        <w:rPr>
          <w:b/>
          <w:bCs/>
          <w:sz w:val="24"/>
          <w:szCs w:val="24"/>
        </w:rPr>
        <w:t>(</w:t>
      </w:r>
      <w:r w:rsidRPr="00B87AFD">
        <w:rPr>
          <w:sz w:val="24"/>
          <w:szCs w:val="24"/>
        </w:rPr>
        <w:t xml:space="preserve">Enrolled at Web Portal:  </w:t>
      </w:r>
      <w:r w:rsidRPr="00D73BAD">
        <w:rPr>
          <w:i/>
          <w:iCs/>
          <w:color w:val="0070C0"/>
          <w:sz w:val="24"/>
          <w:szCs w:val="24"/>
        </w:rPr>
        <w:t>alumni.jamiahamdard.edu</w:t>
      </w:r>
      <w:r w:rsidRPr="00B87AFD">
        <w:rPr>
          <w:sz w:val="24"/>
          <w:szCs w:val="24"/>
        </w:rPr>
        <w:t>)</w:t>
      </w:r>
    </w:p>
    <w:p w14:paraId="0295CD4F" w14:textId="77777777" w:rsidR="00AA3040" w:rsidRPr="00B87AFD" w:rsidRDefault="00AA3040" w:rsidP="00AA3040">
      <w:pPr>
        <w:jc w:val="both"/>
        <w:rPr>
          <w:sz w:val="24"/>
          <w:szCs w:val="24"/>
        </w:rPr>
      </w:pPr>
    </w:p>
    <w:p w14:paraId="61A24AA2" w14:textId="77777777" w:rsidR="006F1F17" w:rsidRDefault="006F1F17"/>
    <w:sectPr w:rsidR="006F1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3ADB"/>
    <w:multiLevelType w:val="hybridMultilevel"/>
    <w:tmpl w:val="8A8A79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B32B30"/>
    <w:multiLevelType w:val="hybridMultilevel"/>
    <w:tmpl w:val="792C0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17A58CB"/>
    <w:multiLevelType w:val="hybridMultilevel"/>
    <w:tmpl w:val="51FCBC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6C13E0B"/>
    <w:multiLevelType w:val="hybridMultilevel"/>
    <w:tmpl w:val="F2B00A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5480AFB"/>
    <w:multiLevelType w:val="hybridMultilevel"/>
    <w:tmpl w:val="01CEA9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77"/>
    <w:rsid w:val="00152B77"/>
    <w:rsid w:val="006F1F17"/>
    <w:rsid w:val="00AA30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1D5E"/>
  <w15:chartTrackingRefBased/>
  <w15:docId w15:val="{FA10D6BC-C4C8-4D00-B10C-8419B14A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040"/>
    <w:pPr>
      <w:spacing w:after="0" w:line="240" w:lineRule="auto"/>
    </w:pPr>
    <w:rPr>
      <w:rFonts w:ascii="Times New Roman" w:eastAsia="Times New Roman" w:hAnsi="Times New Roman" w:cs="Times New Roman"/>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040"/>
    <w:pPr>
      <w:spacing w:after="200" w:line="276" w:lineRule="auto"/>
      <w:ind w:left="720"/>
      <w:contextualSpacing/>
    </w:pPr>
    <w:rPr>
      <w:rFonts w:ascii="Calibri" w:eastAsia="Calibri" w:hAnsi="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SHAFI</dc:creator>
  <cp:keywords/>
  <dc:description/>
  <cp:lastModifiedBy>SYED SHAFI</cp:lastModifiedBy>
  <cp:revision>2</cp:revision>
  <dcterms:created xsi:type="dcterms:W3CDTF">2022-09-12T06:27:00Z</dcterms:created>
  <dcterms:modified xsi:type="dcterms:W3CDTF">2022-09-12T06:28:00Z</dcterms:modified>
</cp:coreProperties>
</file>