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609" w:rsidRDefault="009508B0" w:rsidP="00CA4609">
      <w:pPr>
        <w:shd w:val="clear" w:color="auto" w:fill="FFFFFF"/>
        <w:spacing w:after="100" w:afterAutospacing="1" w:line="240" w:lineRule="auto"/>
        <w:jc w:val="center"/>
        <w:rPr>
          <w:rFonts w:ascii="Times New Roman" w:eastAsia="Times New Roman" w:hAnsi="Times New Roman" w:cs="Times New Roman"/>
          <w:b/>
          <w:bCs/>
          <w:color w:val="222222"/>
          <w:sz w:val="44"/>
          <w:szCs w:val="44"/>
        </w:rPr>
      </w:pPr>
      <w:r>
        <w:rPr>
          <w:rFonts w:ascii="Times New Roman" w:eastAsia="Times New Roman" w:hAnsi="Times New Roman" w:cs="Times New Roman"/>
          <w:b/>
          <w:bCs/>
          <w:noProof/>
          <w:color w:val="222222"/>
          <w:sz w:val="44"/>
          <w:szCs w:val="44"/>
          <w:lang w:val="en-IN" w:eastAsia="en-IN"/>
        </w:rPr>
        <w:drawing>
          <wp:anchor distT="0" distB="0" distL="114300" distR="114300" simplePos="0" relativeHeight="251659264" behindDoc="1" locked="0" layoutInCell="1" allowOverlap="1">
            <wp:simplePos x="0" y="0"/>
            <wp:positionH relativeFrom="margin">
              <wp:posOffset>2590800</wp:posOffset>
            </wp:positionH>
            <wp:positionV relativeFrom="paragraph">
              <wp:posOffset>-251460</wp:posOffset>
            </wp:positionV>
            <wp:extent cx="613410" cy="609600"/>
            <wp:effectExtent l="19050" t="0" r="0" b="0"/>
            <wp:wrapTight wrapText="bothSides">
              <wp:wrapPolygon edited="0">
                <wp:start x="-671" y="0"/>
                <wp:lineTo x="-671" y="20925"/>
                <wp:lineTo x="21466" y="20925"/>
                <wp:lineTo x="21466" y="0"/>
                <wp:lineTo x="-671" y="0"/>
              </wp:wrapPolygon>
            </wp:wrapTight>
            <wp:docPr id="2" name="Picture 1" descr="Jamia Hamdard University Office Photos | Glass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ia Hamdard University Office Photos | Glassdoor"/>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3410" cy="609600"/>
                    </a:xfrm>
                    <a:prstGeom prst="rect">
                      <a:avLst/>
                    </a:prstGeom>
                    <a:noFill/>
                    <a:ln>
                      <a:noFill/>
                    </a:ln>
                  </pic:spPr>
                </pic:pic>
              </a:graphicData>
            </a:graphic>
          </wp:anchor>
        </w:drawing>
      </w:r>
    </w:p>
    <w:p w:rsidR="005938A1" w:rsidRPr="00CA4609" w:rsidRDefault="005938A1" w:rsidP="00CA4609">
      <w:pPr>
        <w:shd w:val="clear" w:color="auto" w:fill="FFFFFF"/>
        <w:spacing w:after="100" w:afterAutospacing="1" w:line="240" w:lineRule="auto"/>
        <w:jc w:val="center"/>
        <w:rPr>
          <w:rFonts w:ascii="Arial Narrow" w:eastAsia="Times New Roman" w:hAnsi="Arial Narrow" w:cs="Calibri"/>
          <w:b/>
          <w:bCs/>
          <w:color w:val="222222"/>
          <w:sz w:val="24"/>
          <w:szCs w:val="24"/>
        </w:rPr>
      </w:pPr>
      <w:bookmarkStart w:id="0" w:name="_Hlk109230384"/>
      <w:bookmarkEnd w:id="0"/>
      <w:r w:rsidRPr="005938A1">
        <w:rPr>
          <w:rFonts w:ascii="Times New Roman" w:eastAsia="Times New Roman" w:hAnsi="Times New Roman" w:cs="Times New Roman"/>
          <w:b/>
          <w:bCs/>
          <w:color w:val="222222"/>
          <w:sz w:val="44"/>
          <w:szCs w:val="44"/>
        </w:rPr>
        <w:t>Jamia Hamdard, New Delhi</w:t>
      </w:r>
    </w:p>
    <w:tbl>
      <w:tblPr>
        <w:tblStyle w:val="TableGrid"/>
        <w:tblpPr w:leftFromText="180" w:rightFromText="180" w:vertAnchor="page" w:horzAnchor="margin" w:tblpY="3226"/>
        <w:tblW w:w="9429" w:type="dxa"/>
        <w:tblLook w:val="04A0"/>
      </w:tblPr>
      <w:tblGrid>
        <w:gridCol w:w="611"/>
        <w:gridCol w:w="2908"/>
        <w:gridCol w:w="5910"/>
      </w:tblGrid>
      <w:tr w:rsidR="006962F7" w:rsidRPr="009508B0" w:rsidTr="00CA4609">
        <w:trPr>
          <w:trHeight w:val="288"/>
        </w:trPr>
        <w:tc>
          <w:tcPr>
            <w:tcW w:w="9429" w:type="dxa"/>
            <w:gridSpan w:val="3"/>
          </w:tcPr>
          <w:p w:rsidR="006962F7" w:rsidRPr="009508B0" w:rsidRDefault="006962F7" w:rsidP="00CA4609">
            <w:pPr>
              <w:jc w:val="center"/>
              <w:rPr>
                <w:rFonts w:ascii="Times New Roman" w:hAnsi="Times New Roman" w:cs="Times New Roman"/>
                <w:b/>
                <w:bCs/>
                <w:sz w:val="24"/>
                <w:szCs w:val="24"/>
              </w:rPr>
            </w:pPr>
            <w:r w:rsidRPr="009508B0">
              <w:rPr>
                <w:rFonts w:ascii="Times New Roman" w:hAnsi="Times New Roman" w:cs="Times New Roman"/>
                <w:b/>
                <w:bCs/>
                <w:sz w:val="24"/>
                <w:szCs w:val="24"/>
              </w:rPr>
              <w:t xml:space="preserve">Policy Title-   </w:t>
            </w:r>
            <w:r w:rsidRPr="009508B0">
              <w:rPr>
                <w:rFonts w:ascii="Times New Roman" w:eastAsia="Times New Roman" w:hAnsi="Times New Roman" w:cs="Times New Roman"/>
                <w:b/>
                <w:bCs/>
                <w:color w:val="222222"/>
                <w:sz w:val="24"/>
                <w:szCs w:val="24"/>
              </w:rPr>
              <w:t xml:space="preserve"> Quality Policy</w:t>
            </w:r>
          </w:p>
        </w:tc>
      </w:tr>
      <w:tr w:rsidR="006962F7" w:rsidRPr="009508B0" w:rsidTr="00CA4609">
        <w:trPr>
          <w:trHeight w:val="469"/>
        </w:trPr>
        <w:tc>
          <w:tcPr>
            <w:tcW w:w="611" w:type="dxa"/>
          </w:tcPr>
          <w:p w:rsidR="006962F7" w:rsidRPr="009508B0" w:rsidRDefault="006962F7" w:rsidP="00CA4609">
            <w:pPr>
              <w:rPr>
                <w:rFonts w:ascii="Times New Roman" w:hAnsi="Times New Roman" w:cs="Times New Roman"/>
                <w:b/>
                <w:bCs/>
                <w:sz w:val="24"/>
                <w:szCs w:val="24"/>
              </w:rPr>
            </w:pPr>
            <w:r w:rsidRPr="009508B0">
              <w:rPr>
                <w:rFonts w:ascii="Times New Roman" w:hAnsi="Times New Roman" w:cs="Times New Roman"/>
                <w:b/>
                <w:bCs/>
                <w:sz w:val="24"/>
                <w:szCs w:val="24"/>
              </w:rPr>
              <w:t>1</w:t>
            </w:r>
          </w:p>
        </w:tc>
        <w:tc>
          <w:tcPr>
            <w:tcW w:w="2908" w:type="dxa"/>
          </w:tcPr>
          <w:p w:rsidR="006962F7" w:rsidRPr="009508B0" w:rsidRDefault="006962F7" w:rsidP="00CA4609">
            <w:pPr>
              <w:rPr>
                <w:rFonts w:ascii="Times New Roman" w:hAnsi="Times New Roman" w:cs="Times New Roman"/>
                <w:b/>
                <w:bCs/>
                <w:sz w:val="24"/>
                <w:szCs w:val="24"/>
              </w:rPr>
            </w:pPr>
            <w:r w:rsidRPr="009508B0">
              <w:rPr>
                <w:rFonts w:ascii="Times New Roman" w:hAnsi="Times New Roman" w:cs="Times New Roman"/>
                <w:b/>
                <w:bCs/>
                <w:sz w:val="24"/>
                <w:szCs w:val="24"/>
              </w:rPr>
              <w:t xml:space="preserve"> Policy Number</w:t>
            </w:r>
          </w:p>
        </w:tc>
        <w:tc>
          <w:tcPr>
            <w:tcW w:w="5910" w:type="dxa"/>
          </w:tcPr>
          <w:p w:rsidR="006962F7" w:rsidRPr="009508B0" w:rsidRDefault="006962F7" w:rsidP="00CA4609">
            <w:pPr>
              <w:rPr>
                <w:rFonts w:ascii="Times New Roman" w:hAnsi="Times New Roman" w:cs="Times New Roman"/>
                <w:sz w:val="24"/>
                <w:szCs w:val="24"/>
              </w:rPr>
            </w:pPr>
            <w:r w:rsidRPr="009508B0">
              <w:rPr>
                <w:rFonts w:ascii="Times New Roman" w:eastAsia="Times New Roman" w:hAnsi="Times New Roman" w:cs="Times New Roman"/>
                <w:color w:val="222222"/>
                <w:sz w:val="24"/>
                <w:szCs w:val="24"/>
              </w:rPr>
              <w:t>JH/IQAC/PD-</w:t>
            </w:r>
            <w:r w:rsidR="0007673C" w:rsidRPr="009508B0">
              <w:rPr>
                <w:rFonts w:ascii="Times New Roman" w:eastAsia="Times New Roman" w:hAnsi="Times New Roman" w:cs="Times New Roman"/>
                <w:color w:val="222222"/>
                <w:sz w:val="24"/>
                <w:szCs w:val="24"/>
              </w:rPr>
              <w:t>13</w:t>
            </w:r>
          </w:p>
        </w:tc>
      </w:tr>
      <w:tr w:rsidR="006962F7" w:rsidRPr="009508B0" w:rsidTr="00CA4609">
        <w:trPr>
          <w:trHeight w:val="915"/>
        </w:trPr>
        <w:tc>
          <w:tcPr>
            <w:tcW w:w="611" w:type="dxa"/>
          </w:tcPr>
          <w:p w:rsidR="006962F7" w:rsidRPr="009508B0" w:rsidRDefault="006962F7" w:rsidP="00CA4609">
            <w:pPr>
              <w:rPr>
                <w:rFonts w:ascii="Times New Roman" w:hAnsi="Times New Roman" w:cs="Times New Roman"/>
                <w:b/>
                <w:bCs/>
                <w:sz w:val="24"/>
                <w:szCs w:val="24"/>
              </w:rPr>
            </w:pPr>
            <w:r w:rsidRPr="009508B0">
              <w:rPr>
                <w:rFonts w:ascii="Times New Roman" w:hAnsi="Times New Roman" w:cs="Times New Roman"/>
                <w:b/>
                <w:bCs/>
                <w:sz w:val="24"/>
                <w:szCs w:val="24"/>
              </w:rPr>
              <w:t>2</w:t>
            </w:r>
          </w:p>
        </w:tc>
        <w:tc>
          <w:tcPr>
            <w:tcW w:w="2908" w:type="dxa"/>
          </w:tcPr>
          <w:p w:rsidR="006962F7" w:rsidRPr="009508B0" w:rsidRDefault="006962F7" w:rsidP="00CA4609">
            <w:pPr>
              <w:rPr>
                <w:rFonts w:ascii="Times New Roman" w:hAnsi="Times New Roman" w:cs="Times New Roman"/>
                <w:b/>
                <w:bCs/>
                <w:sz w:val="24"/>
                <w:szCs w:val="24"/>
              </w:rPr>
            </w:pPr>
            <w:r w:rsidRPr="009508B0">
              <w:rPr>
                <w:rFonts w:ascii="Times New Roman" w:hAnsi="Times New Roman" w:cs="Times New Roman"/>
                <w:b/>
                <w:bCs/>
                <w:sz w:val="24"/>
                <w:szCs w:val="24"/>
              </w:rPr>
              <w:t>Brief Description the Policy</w:t>
            </w:r>
          </w:p>
        </w:tc>
        <w:tc>
          <w:tcPr>
            <w:tcW w:w="5910" w:type="dxa"/>
          </w:tcPr>
          <w:p w:rsidR="006962F7" w:rsidRPr="009508B0" w:rsidRDefault="006962F7" w:rsidP="00CA4609">
            <w:pPr>
              <w:pStyle w:val="Default"/>
              <w:numPr>
                <w:ilvl w:val="0"/>
                <w:numId w:val="8"/>
              </w:numPr>
              <w:spacing w:after="22"/>
              <w:jc w:val="both"/>
              <w:rPr>
                <w:rFonts w:ascii="Times New Roman" w:hAnsi="Times New Roman" w:cs="Times New Roman"/>
              </w:rPr>
            </w:pPr>
            <w:r w:rsidRPr="009508B0">
              <w:rPr>
                <w:rFonts w:ascii="Times New Roman" w:hAnsi="Times New Roman" w:cs="Times New Roman"/>
              </w:rPr>
              <w:t xml:space="preserve">Improvement in quality of teaching and research by regular inputs to all concerned based on feedback from its stakeholders. </w:t>
            </w:r>
          </w:p>
          <w:p w:rsidR="006962F7" w:rsidRPr="009508B0" w:rsidRDefault="006962F7" w:rsidP="00CA4609">
            <w:pPr>
              <w:pStyle w:val="Default"/>
              <w:numPr>
                <w:ilvl w:val="0"/>
                <w:numId w:val="8"/>
              </w:numPr>
              <w:spacing w:after="22"/>
              <w:jc w:val="both"/>
              <w:rPr>
                <w:rFonts w:ascii="Times New Roman" w:hAnsi="Times New Roman" w:cs="Times New Roman"/>
              </w:rPr>
            </w:pPr>
            <w:r w:rsidRPr="009508B0">
              <w:rPr>
                <w:rFonts w:ascii="Times New Roman" w:hAnsi="Times New Roman" w:cs="Times New Roman"/>
              </w:rPr>
              <w:t xml:space="preserve">Providing inputs for best practices in administration for efficient resource utilization and better services to students and staff. </w:t>
            </w:r>
          </w:p>
          <w:p w:rsidR="006962F7" w:rsidRPr="009508B0" w:rsidRDefault="006962F7" w:rsidP="00CA4609">
            <w:pPr>
              <w:pStyle w:val="Default"/>
              <w:numPr>
                <w:ilvl w:val="0"/>
                <w:numId w:val="8"/>
              </w:numPr>
              <w:jc w:val="both"/>
              <w:rPr>
                <w:rFonts w:ascii="Times New Roman" w:hAnsi="Times New Roman" w:cs="Times New Roman"/>
              </w:rPr>
            </w:pPr>
            <w:r w:rsidRPr="009508B0">
              <w:rPr>
                <w:rFonts w:ascii="Times New Roman" w:hAnsi="Times New Roman" w:cs="Times New Roman"/>
              </w:rPr>
              <w:t xml:space="preserve">Providing inputs for Academic and Administrative Audit and analysis of results for improvement in areas found weak. </w:t>
            </w:r>
          </w:p>
          <w:p w:rsidR="00CA4609" w:rsidRPr="009508B0" w:rsidRDefault="00CA4609" w:rsidP="009508B0">
            <w:pPr>
              <w:pStyle w:val="Default"/>
              <w:ind w:left="720"/>
              <w:jc w:val="both"/>
              <w:rPr>
                <w:rFonts w:ascii="Times New Roman" w:hAnsi="Times New Roman" w:cs="Times New Roman"/>
              </w:rPr>
            </w:pPr>
          </w:p>
        </w:tc>
      </w:tr>
      <w:tr w:rsidR="006962F7" w:rsidRPr="009508B0" w:rsidTr="00CA4609">
        <w:trPr>
          <w:trHeight w:val="704"/>
        </w:trPr>
        <w:tc>
          <w:tcPr>
            <w:tcW w:w="611" w:type="dxa"/>
          </w:tcPr>
          <w:p w:rsidR="006962F7" w:rsidRPr="009508B0" w:rsidRDefault="006962F7" w:rsidP="00CA4609">
            <w:pPr>
              <w:rPr>
                <w:rFonts w:ascii="Times New Roman" w:hAnsi="Times New Roman" w:cs="Times New Roman"/>
                <w:b/>
                <w:bCs/>
                <w:sz w:val="24"/>
                <w:szCs w:val="24"/>
              </w:rPr>
            </w:pPr>
            <w:r w:rsidRPr="009508B0">
              <w:rPr>
                <w:rFonts w:ascii="Times New Roman" w:hAnsi="Times New Roman" w:cs="Times New Roman"/>
                <w:b/>
                <w:bCs/>
                <w:sz w:val="24"/>
                <w:szCs w:val="24"/>
              </w:rPr>
              <w:t>3</w:t>
            </w:r>
          </w:p>
        </w:tc>
        <w:tc>
          <w:tcPr>
            <w:tcW w:w="2908" w:type="dxa"/>
          </w:tcPr>
          <w:p w:rsidR="006962F7" w:rsidRPr="009508B0" w:rsidRDefault="006962F7" w:rsidP="00CA4609">
            <w:pPr>
              <w:rPr>
                <w:rFonts w:ascii="Times New Roman" w:hAnsi="Times New Roman" w:cs="Times New Roman"/>
                <w:b/>
                <w:bCs/>
                <w:sz w:val="24"/>
                <w:szCs w:val="24"/>
              </w:rPr>
            </w:pPr>
            <w:r w:rsidRPr="009508B0">
              <w:rPr>
                <w:rFonts w:ascii="Times New Roman" w:hAnsi="Times New Roman" w:cs="Times New Roman"/>
                <w:b/>
                <w:bCs/>
                <w:sz w:val="24"/>
                <w:szCs w:val="24"/>
              </w:rPr>
              <w:t>Scope/Objectives</w:t>
            </w:r>
          </w:p>
        </w:tc>
        <w:tc>
          <w:tcPr>
            <w:tcW w:w="5910" w:type="dxa"/>
          </w:tcPr>
          <w:p w:rsidR="006962F7" w:rsidRPr="009508B0" w:rsidRDefault="006962F7" w:rsidP="00CA4609">
            <w:pPr>
              <w:pStyle w:val="ListParagraph"/>
              <w:numPr>
                <w:ilvl w:val="0"/>
                <w:numId w:val="9"/>
              </w:numPr>
              <w:rPr>
                <w:rFonts w:ascii="Times New Roman" w:eastAsia="Times New Roman" w:hAnsi="Times New Roman" w:cs="Times New Roman"/>
                <w:color w:val="222222"/>
                <w:sz w:val="24"/>
                <w:szCs w:val="24"/>
              </w:rPr>
            </w:pPr>
            <w:r w:rsidRPr="009508B0">
              <w:rPr>
                <w:rFonts w:ascii="Times New Roman" w:eastAsia="Times New Roman" w:hAnsi="Times New Roman" w:cs="Times New Roman"/>
                <w:color w:val="222222"/>
                <w:sz w:val="24"/>
                <w:szCs w:val="24"/>
              </w:rPr>
              <w:t xml:space="preserve">To arrange for periodic assessment and accreditation of all academic and administrative units or specific academic programs or projects.  </w:t>
            </w:r>
          </w:p>
          <w:p w:rsidR="006962F7" w:rsidRPr="009508B0" w:rsidRDefault="006962F7" w:rsidP="00CA4609">
            <w:pPr>
              <w:pStyle w:val="ListParagraph"/>
              <w:numPr>
                <w:ilvl w:val="0"/>
                <w:numId w:val="9"/>
              </w:numPr>
              <w:rPr>
                <w:rFonts w:ascii="Times New Roman" w:eastAsia="Times New Roman" w:hAnsi="Times New Roman" w:cs="Times New Roman"/>
                <w:color w:val="222222"/>
                <w:sz w:val="24"/>
                <w:szCs w:val="24"/>
              </w:rPr>
            </w:pPr>
            <w:r w:rsidRPr="009508B0">
              <w:rPr>
                <w:rFonts w:ascii="Times New Roman" w:eastAsia="Times New Roman" w:hAnsi="Times New Roman" w:cs="Times New Roman"/>
                <w:color w:val="222222"/>
                <w:sz w:val="24"/>
                <w:szCs w:val="24"/>
              </w:rPr>
              <w:t xml:space="preserve">To stimulate the academic environment for promotion of quality of teaching-learning and research in </w:t>
            </w:r>
            <w:r w:rsidR="00CA4609" w:rsidRPr="009508B0">
              <w:rPr>
                <w:rFonts w:ascii="Times New Roman" w:eastAsia="Times New Roman" w:hAnsi="Times New Roman" w:cs="Times New Roman"/>
                <w:color w:val="222222"/>
                <w:sz w:val="24"/>
                <w:szCs w:val="24"/>
              </w:rPr>
              <w:t>Jamia</w:t>
            </w:r>
            <w:r w:rsidRPr="009508B0">
              <w:rPr>
                <w:rFonts w:ascii="Times New Roman" w:eastAsia="Times New Roman" w:hAnsi="Times New Roman" w:cs="Times New Roman"/>
                <w:color w:val="222222"/>
                <w:sz w:val="24"/>
                <w:szCs w:val="24"/>
              </w:rPr>
              <w:t xml:space="preserve"> Hamdard</w:t>
            </w:r>
            <w:r w:rsidR="00CA4609" w:rsidRPr="009508B0">
              <w:rPr>
                <w:rFonts w:ascii="Times New Roman" w:eastAsia="Times New Roman" w:hAnsi="Times New Roman" w:cs="Times New Roman"/>
                <w:color w:val="222222"/>
                <w:sz w:val="24"/>
                <w:szCs w:val="24"/>
              </w:rPr>
              <w:t>.</w:t>
            </w:r>
            <w:r w:rsidRPr="009508B0">
              <w:rPr>
                <w:rFonts w:ascii="Times New Roman" w:eastAsia="Times New Roman" w:hAnsi="Times New Roman" w:cs="Times New Roman"/>
                <w:color w:val="222222"/>
                <w:sz w:val="24"/>
                <w:szCs w:val="24"/>
              </w:rPr>
              <w:t xml:space="preserve"> </w:t>
            </w:r>
          </w:p>
          <w:p w:rsidR="006962F7" w:rsidRPr="009508B0" w:rsidRDefault="006962F7" w:rsidP="00CA4609">
            <w:pPr>
              <w:pStyle w:val="ListParagraph"/>
              <w:numPr>
                <w:ilvl w:val="0"/>
                <w:numId w:val="9"/>
              </w:numPr>
              <w:rPr>
                <w:rFonts w:ascii="Times New Roman" w:eastAsia="Times New Roman" w:hAnsi="Times New Roman" w:cs="Times New Roman"/>
                <w:color w:val="222222"/>
                <w:sz w:val="24"/>
                <w:szCs w:val="24"/>
              </w:rPr>
            </w:pPr>
            <w:r w:rsidRPr="009508B0">
              <w:rPr>
                <w:rFonts w:ascii="Times New Roman" w:eastAsia="Times New Roman" w:hAnsi="Times New Roman" w:cs="Times New Roman"/>
                <w:color w:val="222222"/>
                <w:sz w:val="24"/>
                <w:szCs w:val="24"/>
              </w:rPr>
              <w:t xml:space="preserve">To encourage self-evaluation, accountability, autonomy, and innovations in Jamia Hamdard.  </w:t>
            </w:r>
          </w:p>
          <w:p w:rsidR="006962F7" w:rsidRPr="009508B0" w:rsidRDefault="006962F7" w:rsidP="00CA4609">
            <w:pPr>
              <w:pStyle w:val="ListParagraph"/>
              <w:numPr>
                <w:ilvl w:val="0"/>
                <w:numId w:val="9"/>
              </w:numPr>
              <w:rPr>
                <w:rFonts w:ascii="Times New Roman" w:hAnsi="Times New Roman" w:cs="Times New Roman"/>
                <w:sz w:val="24"/>
                <w:szCs w:val="24"/>
              </w:rPr>
            </w:pPr>
            <w:r w:rsidRPr="009508B0">
              <w:rPr>
                <w:rFonts w:ascii="Times New Roman" w:eastAsia="Times New Roman" w:hAnsi="Times New Roman" w:cs="Times New Roman"/>
                <w:color w:val="222222"/>
                <w:sz w:val="24"/>
                <w:szCs w:val="24"/>
              </w:rPr>
              <w:t>To undertake quality-related research studies, consultancy, and training programs</w:t>
            </w:r>
            <w:r w:rsidR="00CA4609" w:rsidRPr="009508B0">
              <w:rPr>
                <w:rFonts w:ascii="Times New Roman" w:eastAsia="Times New Roman" w:hAnsi="Times New Roman" w:cs="Times New Roman"/>
                <w:color w:val="222222"/>
                <w:sz w:val="24"/>
                <w:szCs w:val="24"/>
              </w:rPr>
              <w:t>.</w:t>
            </w:r>
          </w:p>
          <w:p w:rsidR="006962F7" w:rsidRPr="009508B0" w:rsidRDefault="006962F7" w:rsidP="00CA4609">
            <w:pPr>
              <w:pStyle w:val="ListParagraph"/>
              <w:numPr>
                <w:ilvl w:val="0"/>
                <w:numId w:val="9"/>
              </w:numPr>
              <w:rPr>
                <w:rFonts w:ascii="Times New Roman" w:hAnsi="Times New Roman" w:cs="Times New Roman"/>
                <w:sz w:val="24"/>
                <w:szCs w:val="24"/>
              </w:rPr>
            </w:pPr>
            <w:r w:rsidRPr="009508B0">
              <w:rPr>
                <w:rFonts w:ascii="Times New Roman" w:eastAsia="Times New Roman" w:hAnsi="Times New Roman" w:cs="Times New Roman"/>
                <w:color w:val="222222"/>
                <w:sz w:val="24"/>
                <w:szCs w:val="24"/>
              </w:rPr>
              <w:t xml:space="preserve">To collaborate with other stakeholders of higher education for quality evaluation, </w:t>
            </w:r>
            <w:r w:rsidR="00BB4EFF" w:rsidRPr="009508B0">
              <w:rPr>
                <w:rFonts w:ascii="Times New Roman" w:eastAsia="Times New Roman" w:hAnsi="Times New Roman" w:cs="Times New Roman"/>
                <w:color w:val="222222"/>
                <w:sz w:val="24"/>
                <w:szCs w:val="24"/>
              </w:rPr>
              <w:t>promotion,</w:t>
            </w:r>
            <w:r w:rsidRPr="009508B0">
              <w:rPr>
                <w:rFonts w:ascii="Times New Roman" w:eastAsia="Times New Roman" w:hAnsi="Times New Roman" w:cs="Times New Roman"/>
                <w:color w:val="222222"/>
                <w:sz w:val="24"/>
                <w:szCs w:val="24"/>
              </w:rPr>
              <w:t xml:space="preserve"> and sustenance</w:t>
            </w:r>
            <w:r w:rsidR="00CA4609" w:rsidRPr="009508B0">
              <w:rPr>
                <w:rFonts w:ascii="Times New Roman" w:eastAsia="Times New Roman" w:hAnsi="Times New Roman" w:cs="Times New Roman"/>
                <w:color w:val="222222"/>
                <w:sz w:val="24"/>
                <w:szCs w:val="24"/>
              </w:rPr>
              <w:t>.</w:t>
            </w:r>
          </w:p>
          <w:p w:rsidR="00CA4609" w:rsidRPr="009508B0" w:rsidRDefault="00CA4609" w:rsidP="00CA4609">
            <w:pPr>
              <w:pStyle w:val="ListParagraph"/>
              <w:rPr>
                <w:rFonts w:ascii="Times New Roman" w:hAnsi="Times New Roman" w:cs="Times New Roman"/>
                <w:sz w:val="24"/>
                <w:szCs w:val="24"/>
              </w:rPr>
            </w:pPr>
          </w:p>
        </w:tc>
      </w:tr>
      <w:tr w:rsidR="006962F7" w:rsidRPr="009508B0" w:rsidTr="00CA4609">
        <w:trPr>
          <w:trHeight w:val="455"/>
        </w:trPr>
        <w:tc>
          <w:tcPr>
            <w:tcW w:w="611" w:type="dxa"/>
          </w:tcPr>
          <w:p w:rsidR="006962F7" w:rsidRPr="009508B0" w:rsidRDefault="006962F7" w:rsidP="00CA4609">
            <w:pPr>
              <w:rPr>
                <w:rFonts w:ascii="Times New Roman" w:hAnsi="Times New Roman" w:cs="Times New Roman"/>
                <w:b/>
                <w:bCs/>
                <w:sz w:val="24"/>
                <w:szCs w:val="24"/>
              </w:rPr>
            </w:pPr>
            <w:r w:rsidRPr="009508B0">
              <w:rPr>
                <w:rFonts w:ascii="Times New Roman" w:hAnsi="Times New Roman" w:cs="Times New Roman"/>
                <w:b/>
                <w:bCs/>
                <w:sz w:val="24"/>
                <w:szCs w:val="24"/>
              </w:rPr>
              <w:t>4</w:t>
            </w:r>
          </w:p>
        </w:tc>
        <w:tc>
          <w:tcPr>
            <w:tcW w:w="2908" w:type="dxa"/>
          </w:tcPr>
          <w:p w:rsidR="006962F7" w:rsidRPr="009508B0" w:rsidRDefault="006962F7" w:rsidP="00CA4609">
            <w:pPr>
              <w:rPr>
                <w:rFonts w:ascii="Times New Roman" w:hAnsi="Times New Roman" w:cs="Times New Roman"/>
                <w:b/>
                <w:bCs/>
                <w:sz w:val="24"/>
                <w:szCs w:val="24"/>
              </w:rPr>
            </w:pPr>
            <w:r w:rsidRPr="009508B0">
              <w:rPr>
                <w:rFonts w:ascii="Times New Roman" w:hAnsi="Times New Roman" w:cs="Times New Roman"/>
                <w:b/>
                <w:bCs/>
                <w:sz w:val="24"/>
                <w:szCs w:val="24"/>
              </w:rPr>
              <w:t>Policy Applies To (please tick)</w:t>
            </w:r>
          </w:p>
        </w:tc>
        <w:tc>
          <w:tcPr>
            <w:tcW w:w="5910" w:type="dxa"/>
          </w:tcPr>
          <w:p w:rsidR="006962F7" w:rsidRPr="009508B0" w:rsidRDefault="006962F7" w:rsidP="00CA4609">
            <w:pPr>
              <w:rPr>
                <w:rFonts w:ascii="Times New Roman" w:hAnsi="Times New Roman" w:cs="Times New Roman"/>
                <w:sz w:val="24"/>
                <w:szCs w:val="24"/>
              </w:rPr>
            </w:pPr>
            <w:r w:rsidRPr="009508B0">
              <w:rPr>
                <w:rFonts w:ascii="Times New Roman" w:hAnsi="Times New Roman" w:cs="Times New Roman"/>
                <w:sz w:val="24"/>
                <w:szCs w:val="24"/>
              </w:rPr>
              <w:t>All academics (teachers and students)</w:t>
            </w:r>
          </w:p>
          <w:p w:rsidR="006962F7" w:rsidRPr="009508B0" w:rsidRDefault="006962F7" w:rsidP="00CA4609">
            <w:pPr>
              <w:rPr>
                <w:rFonts w:ascii="Times New Roman" w:hAnsi="Times New Roman" w:cs="Times New Roman"/>
                <w:sz w:val="24"/>
                <w:szCs w:val="24"/>
              </w:rPr>
            </w:pPr>
            <w:r w:rsidRPr="009508B0">
              <w:rPr>
                <w:rFonts w:ascii="Times New Roman" w:hAnsi="Times New Roman" w:cs="Times New Roman"/>
                <w:sz w:val="24"/>
                <w:szCs w:val="24"/>
              </w:rPr>
              <w:t>Administrative</w:t>
            </w:r>
          </w:p>
          <w:p w:rsidR="006962F7" w:rsidRPr="009508B0" w:rsidRDefault="006962F7" w:rsidP="00CA4609">
            <w:pPr>
              <w:rPr>
                <w:rFonts w:ascii="Times New Roman" w:hAnsi="Times New Roman" w:cs="Times New Roman"/>
                <w:sz w:val="24"/>
                <w:szCs w:val="24"/>
              </w:rPr>
            </w:pPr>
            <w:r w:rsidRPr="009508B0">
              <w:rPr>
                <w:rFonts w:ascii="Times New Roman" w:hAnsi="Times New Roman" w:cs="Times New Roman"/>
                <w:sz w:val="24"/>
                <w:szCs w:val="24"/>
              </w:rPr>
              <w:t>Managerial processes in the university</w:t>
            </w:r>
          </w:p>
          <w:p w:rsidR="00CA4609" w:rsidRPr="009508B0" w:rsidRDefault="00CA4609" w:rsidP="00CA4609">
            <w:pPr>
              <w:rPr>
                <w:rFonts w:ascii="Times New Roman" w:hAnsi="Times New Roman" w:cs="Times New Roman"/>
                <w:sz w:val="24"/>
                <w:szCs w:val="24"/>
              </w:rPr>
            </w:pPr>
          </w:p>
        </w:tc>
      </w:tr>
      <w:tr w:rsidR="006962F7" w:rsidRPr="009508B0" w:rsidTr="00CA4609">
        <w:trPr>
          <w:trHeight w:val="234"/>
        </w:trPr>
        <w:tc>
          <w:tcPr>
            <w:tcW w:w="611" w:type="dxa"/>
          </w:tcPr>
          <w:p w:rsidR="006962F7" w:rsidRPr="009508B0" w:rsidRDefault="006962F7" w:rsidP="00CA4609">
            <w:pPr>
              <w:rPr>
                <w:rFonts w:ascii="Times New Roman" w:hAnsi="Times New Roman" w:cs="Times New Roman"/>
                <w:b/>
                <w:bCs/>
                <w:sz w:val="24"/>
                <w:szCs w:val="24"/>
              </w:rPr>
            </w:pPr>
            <w:r w:rsidRPr="009508B0">
              <w:rPr>
                <w:rFonts w:ascii="Times New Roman" w:hAnsi="Times New Roman" w:cs="Times New Roman"/>
                <w:b/>
                <w:bCs/>
                <w:sz w:val="24"/>
                <w:szCs w:val="24"/>
              </w:rPr>
              <w:t>5</w:t>
            </w:r>
          </w:p>
        </w:tc>
        <w:tc>
          <w:tcPr>
            <w:tcW w:w="2908" w:type="dxa"/>
          </w:tcPr>
          <w:p w:rsidR="006962F7" w:rsidRPr="009508B0" w:rsidRDefault="006962F7" w:rsidP="00CA4609">
            <w:pPr>
              <w:rPr>
                <w:rFonts w:ascii="Times New Roman" w:hAnsi="Times New Roman" w:cs="Times New Roman"/>
                <w:b/>
                <w:bCs/>
                <w:sz w:val="24"/>
                <w:szCs w:val="24"/>
              </w:rPr>
            </w:pPr>
            <w:r w:rsidRPr="009508B0">
              <w:rPr>
                <w:rFonts w:ascii="Times New Roman" w:hAnsi="Times New Roman" w:cs="Times New Roman"/>
                <w:b/>
                <w:bCs/>
                <w:sz w:val="24"/>
                <w:szCs w:val="24"/>
              </w:rPr>
              <w:t xml:space="preserve">Effective From </w:t>
            </w:r>
          </w:p>
        </w:tc>
        <w:tc>
          <w:tcPr>
            <w:tcW w:w="5910" w:type="dxa"/>
          </w:tcPr>
          <w:p w:rsidR="006962F7" w:rsidRPr="009508B0" w:rsidRDefault="00A25092" w:rsidP="00CA4609">
            <w:pPr>
              <w:rPr>
                <w:rFonts w:ascii="Times New Roman" w:hAnsi="Times New Roman" w:cs="Times New Roman"/>
                <w:sz w:val="24"/>
                <w:szCs w:val="24"/>
              </w:rPr>
            </w:pPr>
            <w:r w:rsidRPr="009508B0">
              <w:rPr>
                <w:rFonts w:ascii="Times New Roman" w:hAnsi="Times New Roman" w:cs="Times New Roman"/>
                <w:sz w:val="24"/>
                <w:szCs w:val="24"/>
              </w:rPr>
              <w:t xml:space="preserve"> </w:t>
            </w:r>
            <w:r w:rsidR="006962F7" w:rsidRPr="009508B0">
              <w:rPr>
                <w:rFonts w:ascii="Times New Roman" w:hAnsi="Times New Roman" w:cs="Times New Roman"/>
                <w:sz w:val="24"/>
                <w:szCs w:val="24"/>
              </w:rPr>
              <w:t>December 2011</w:t>
            </w:r>
            <w:r w:rsidR="006374BC" w:rsidRPr="009508B0">
              <w:rPr>
                <w:rFonts w:ascii="Times New Roman" w:hAnsi="Times New Roman" w:cs="Times New Roman"/>
                <w:sz w:val="24"/>
                <w:szCs w:val="24"/>
              </w:rPr>
              <w:t xml:space="preserve"> updated on 26-06-2022</w:t>
            </w:r>
          </w:p>
        </w:tc>
      </w:tr>
      <w:tr w:rsidR="00A25092" w:rsidRPr="009508B0" w:rsidTr="00CA4609">
        <w:trPr>
          <w:trHeight w:val="234"/>
        </w:trPr>
        <w:tc>
          <w:tcPr>
            <w:tcW w:w="611" w:type="dxa"/>
          </w:tcPr>
          <w:p w:rsidR="00A25092" w:rsidRPr="009508B0" w:rsidRDefault="00A25092" w:rsidP="00CA4609">
            <w:pPr>
              <w:rPr>
                <w:rFonts w:ascii="Times New Roman" w:hAnsi="Times New Roman" w:cs="Times New Roman"/>
                <w:b/>
                <w:bCs/>
                <w:sz w:val="24"/>
                <w:szCs w:val="24"/>
              </w:rPr>
            </w:pPr>
            <w:r w:rsidRPr="009508B0">
              <w:rPr>
                <w:rFonts w:ascii="Times New Roman" w:hAnsi="Times New Roman" w:cs="Times New Roman"/>
                <w:b/>
                <w:bCs/>
                <w:sz w:val="24"/>
                <w:szCs w:val="24"/>
              </w:rPr>
              <w:t>6</w:t>
            </w:r>
          </w:p>
        </w:tc>
        <w:tc>
          <w:tcPr>
            <w:tcW w:w="2908" w:type="dxa"/>
          </w:tcPr>
          <w:p w:rsidR="00A25092" w:rsidRPr="009508B0" w:rsidRDefault="00A25092" w:rsidP="00CA4609">
            <w:pPr>
              <w:rPr>
                <w:rFonts w:ascii="Times New Roman" w:hAnsi="Times New Roman" w:cs="Times New Roman"/>
                <w:b/>
                <w:bCs/>
                <w:sz w:val="24"/>
                <w:szCs w:val="24"/>
              </w:rPr>
            </w:pPr>
            <w:r w:rsidRPr="009508B0">
              <w:rPr>
                <w:rFonts w:ascii="Times New Roman" w:hAnsi="Times New Roman" w:cs="Times New Roman"/>
                <w:b/>
                <w:bCs/>
                <w:sz w:val="24"/>
                <w:szCs w:val="24"/>
              </w:rPr>
              <w:t>Next Review</w:t>
            </w:r>
          </w:p>
        </w:tc>
        <w:tc>
          <w:tcPr>
            <w:tcW w:w="5910" w:type="dxa"/>
          </w:tcPr>
          <w:p w:rsidR="00A25092" w:rsidRPr="009508B0" w:rsidRDefault="00A25092" w:rsidP="00CA4609">
            <w:pPr>
              <w:rPr>
                <w:rFonts w:ascii="Times New Roman" w:hAnsi="Times New Roman" w:cs="Times New Roman"/>
                <w:sz w:val="24"/>
                <w:szCs w:val="24"/>
              </w:rPr>
            </w:pPr>
            <w:r w:rsidRPr="009508B0">
              <w:rPr>
                <w:rFonts w:ascii="Times New Roman" w:eastAsia="Times New Roman" w:hAnsi="Times New Roman" w:cs="Times New Roman"/>
                <w:color w:val="222222"/>
                <w:sz w:val="24"/>
                <w:szCs w:val="24"/>
              </w:rPr>
              <w:t>September 2022</w:t>
            </w:r>
          </w:p>
        </w:tc>
      </w:tr>
      <w:tr w:rsidR="00A25092" w:rsidRPr="009508B0" w:rsidTr="00CA4609">
        <w:trPr>
          <w:trHeight w:val="220"/>
        </w:trPr>
        <w:tc>
          <w:tcPr>
            <w:tcW w:w="611" w:type="dxa"/>
          </w:tcPr>
          <w:p w:rsidR="00A25092" w:rsidRPr="009508B0" w:rsidRDefault="00A25092" w:rsidP="00CA4609">
            <w:pPr>
              <w:rPr>
                <w:rFonts w:ascii="Times New Roman" w:hAnsi="Times New Roman" w:cs="Times New Roman"/>
                <w:b/>
                <w:bCs/>
                <w:sz w:val="24"/>
                <w:szCs w:val="24"/>
              </w:rPr>
            </w:pPr>
            <w:r w:rsidRPr="009508B0">
              <w:rPr>
                <w:rFonts w:ascii="Times New Roman" w:hAnsi="Times New Roman" w:cs="Times New Roman"/>
                <w:b/>
                <w:bCs/>
                <w:sz w:val="24"/>
                <w:szCs w:val="24"/>
              </w:rPr>
              <w:t>7</w:t>
            </w:r>
          </w:p>
        </w:tc>
        <w:tc>
          <w:tcPr>
            <w:tcW w:w="2908" w:type="dxa"/>
          </w:tcPr>
          <w:p w:rsidR="00A25092" w:rsidRPr="009508B0" w:rsidRDefault="00A25092" w:rsidP="00CA4609">
            <w:pPr>
              <w:rPr>
                <w:rFonts w:ascii="Times New Roman" w:hAnsi="Times New Roman" w:cs="Times New Roman"/>
                <w:b/>
                <w:bCs/>
                <w:sz w:val="24"/>
                <w:szCs w:val="24"/>
              </w:rPr>
            </w:pPr>
            <w:r w:rsidRPr="009508B0">
              <w:rPr>
                <w:rFonts w:ascii="Times New Roman" w:hAnsi="Times New Roman" w:cs="Times New Roman"/>
                <w:b/>
                <w:bCs/>
                <w:sz w:val="24"/>
                <w:szCs w:val="24"/>
              </w:rPr>
              <w:t xml:space="preserve">Approved By </w:t>
            </w:r>
          </w:p>
        </w:tc>
        <w:tc>
          <w:tcPr>
            <w:tcW w:w="5910" w:type="dxa"/>
          </w:tcPr>
          <w:p w:rsidR="00A25092" w:rsidRPr="009508B0" w:rsidRDefault="00A25092" w:rsidP="00CA4609">
            <w:pPr>
              <w:rPr>
                <w:rFonts w:ascii="Times New Roman" w:hAnsi="Times New Roman" w:cs="Times New Roman"/>
                <w:sz w:val="24"/>
                <w:szCs w:val="24"/>
              </w:rPr>
            </w:pPr>
            <w:r w:rsidRPr="009508B0">
              <w:rPr>
                <w:rFonts w:ascii="Times New Roman" w:hAnsi="Times New Roman" w:cs="Times New Roman"/>
                <w:sz w:val="24"/>
                <w:szCs w:val="24"/>
              </w:rPr>
              <w:t>Academic Council</w:t>
            </w:r>
          </w:p>
          <w:p w:rsidR="00A25092" w:rsidRPr="009508B0" w:rsidRDefault="00A25092" w:rsidP="00CA4609">
            <w:pPr>
              <w:rPr>
                <w:rFonts w:ascii="Times New Roman" w:hAnsi="Times New Roman" w:cs="Times New Roman"/>
                <w:sz w:val="24"/>
                <w:szCs w:val="24"/>
              </w:rPr>
            </w:pPr>
            <w:r w:rsidRPr="009508B0">
              <w:rPr>
                <w:rFonts w:ascii="Times New Roman" w:hAnsi="Times New Roman" w:cs="Times New Roman"/>
                <w:sz w:val="24"/>
                <w:szCs w:val="24"/>
              </w:rPr>
              <w:t xml:space="preserve">Board of Management </w:t>
            </w:r>
          </w:p>
        </w:tc>
      </w:tr>
      <w:tr w:rsidR="00A25092" w:rsidRPr="009508B0" w:rsidTr="00CA4609">
        <w:trPr>
          <w:trHeight w:val="234"/>
        </w:trPr>
        <w:tc>
          <w:tcPr>
            <w:tcW w:w="611" w:type="dxa"/>
          </w:tcPr>
          <w:p w:rsidR="00A25092" w:rsidRPr="009508B0" w:rsidRDefault="00A25092" w:rsidP="00CA4609">
            <w:pPr>
              <w:rPr>
                <w:rFonts w:ascii="Times New Roman" w:hAnsi="Times New Roman" w:cs="Times New Roman"/>
                <w:b/>
                <w:bCs/>
                <w:sz w:val="24"/>
                <w:szCs w:val="24"/>
              </w:rPr>
            </w:pPr>
            <w:r w:rsidRPr="009508B0">
              <w:rPr>
                <w:rFonts w:ascii="Times New Roman" w:hAnsi="Times New Roman" w:cs="Times New Roman"/>
                <w:b/>
                <w:bCs/>
                <w:sz w:val="24"/>
                <w:szCs w:val="24"/>
              </w:rPr>
              <w:t>8</w:t>
            </w:r>
          </w:p>
        </w:tc>
        <w:tc>
          <w:tcPr>
            <w:tcW w:w="2908" w:type="dxa"/>
          </w:tcPr>
          <w:p w:rsidR="00A25092" w:rsidRPr="009508B0" w:rsidRDefault="00A25092" w:rsidP="00CA4609">
            <w:pPr>
              <w:rPr>
                <w:rFonts w:ascii="Times New Roman" w:hAnsi="Times New Roman" w:cs="Times New Roman"/>
                <w:b/>
                <w:bCs/>
                <w:sz w:val="24"/>
                <w:szCs w:val="24"/>
              </w:rPr>
            </w:pPr>
            <w:r w:rsidRPr="009508B0">
              <w:rPr>
                <w:rFonts w:ascii="Times New Roman" w:hAnsi="Times New Roman" w:cs="Times New Roman"/>
                <w:b/>
                <w:bCs/>
                <w:sz w:val="24"/>
                <w:szCs w:val="24"/>
              </w:rPr>
              <w:t>Responsible Authority for Implementation and Monitoring</w:t>
            </w:r>
          </w:p>
        </w:tc>
        <w:tc>
          <w:tcPr>
            <w:tcW w:w="5910" w:type="dxa"/>
          </w:tcPr>
          <w:p w:rsidR="00A25092" w:rsidRPr="009508B0" w:rsidRDefault="00A25092" w:rsidP="00CA4609">
            <w:pPr>
              <w:rPr>
                <w:rFonts w:ascii="Times New Roman" w:hAnsi="Times New Roman" w:cs="Times New Roman"/>
                <w:sz w:val="24"/>
                <w:szCs w:val="24"/>
              </w:rPr>
            </w:pPr>
            <w:r w:rsidRPr="009508B0">
              <w:rPr>
                <w:rFonts w:ascii="Times New Roman" w:eastAsia="Times New Roman" w:hAnsi="Times New Roman" w:cs="Times New Roman"/>
                <w:color w:val="222222"/>
                <w:sz w:val="24"/>
                <w:szCs w:val="24"/>
              </w:rPr>
              <w:t>Director, IQAC</w:t>
            </w:r>
          </w:p>
        </w:tc>
      </w:tr>
      <w:tr w:rsidR="00A25092" w:rsidRPr="009508B0" w:rsidTr="00CA4609">
        <w:trPr>
          <w:trHeight w:val="220"/>
        </w:trPr>
        <w:tc>
          <w:tcPr>
            <w:tcW w:w="611" w:type="dxa"/>
          </w:tcPr>
          <w:p w:rsidR="00A25092" w:rsidRPr="009508B0" w:rsidRDefault="00A25092" w:rsidP="00CA4609">
            <w:pPr>
              <w:rPr>
                <w:rFonts w:ascii="Times New Roman" w:hAnsi="Times New Roman" w:cs="Times New Roman"/>
                <w:b/>
                <w:bCs/>
                <w:sz w:val="24"/>
                <w:szCs w:val="24"/>
              </w:rPr>
            </w:pPr>
            <w:r w:rsidRPr="009508B0">
              <w:rPr>
                <w:rFonts w:ascii="Times New Roman" w:hAnsi="Times New Roman" w:cs="Times New Roman"/>
                <w:b/>
                <w:bCs/>
                <w:sz w:val="24"/>
                <w:szCs w:val="24"/>
              </w:rPr>
              <w:t>9</w:t>
            </w:r>
          </w:p>
        </w:tc>
        <w:tc>
          <w:tcPr>
            <w:tcW w:w="2908" w:type="dxa"/>
          </w:tcPr>
          <w:p w:rsidR="00A25092" w:rsidRPr="009508B0" w:rsidRDefault="00A25092" w:rsidP="00CA4609">
            <w:pPr>
              <w:rPr>
                <w:rFonts w:ascii="Times New Roman" w:hAnsi="Times New Roman" w:cs="Times New Roman"/>
                <w:b/>
                <w:bCs/>
                <w:sz w:val="24"/>
                <w:szCs w:val="24"/>
              </w:rPr>
            </w:pPr>
            <w:r w:rsidRPr="009508B0">
              <w:rPr>
                <w:rFonts w:ascii="Times New Roman" w:hAnsi="Times New Roman" w:cs="Times New Roman"/>
                <w:b/>
                <w:bCs/>
                <w:sz w:val="24"/>
                <w:szCs w:val="24"/>
              </w:rPr>
              <w:t xml:space="preserve">Superseding Authority </w:t>
            </w:r>
          </w:p>
        </w:tc>
        <w:tc>
          <w:tcPr>
            <w:tcW w:w="5910" w:type="dxa"/>
          </w:tcPr>
          <w:p w:rsidR="00A25092" w:rsidRPr="009508B0" w:rsidRDefault="00A25092" w:rsidP="00CA4609">
            <w:pPr>
              <w:rPr>
                <w:rFonts w:ascii="Times New Roman" w:hAnsi="Times New Roman" w:cs="Times New Roman"/>
                <w:sz w:val="24"/>
                <w:szCs w:val="24"/>
              </w:rPr>
            </w:pPr>
            <w:r w:rsidRPr="009508B0">
              <w:rPr>
                <w:rFonts w:ascii="Times New Roman" w:hAnsi="Times New Roman" w:cs="Times New Roman"/>
                <w:sz w:val="24"/>
                <w:szCs w:val="24"/>
              </w:rPr>
              <w:t>Competent Authority/Body of the University</w:t>
            </w:r>
          </w:p>
        </w:tc>
      </w:tr>
      <w:tr w:rsidR="00A25092" w:rsidRPr="009508B0" w:rsidTr="00CA4609">
        <w:trPr>
          <w:trHeight w:val="234"/>
        </w:trPr>
        <w:tc>
          <w:tcPr>
            <w:tcW w:w="611" w:type="dxa"/>
          </w:tcPr>
          <w:p w:rsidR="00A25092" w:rsidRPr="009508B0" w:rsidRDefault="00A25092" w:rsidP="00CA4609">
            <w:pPr>
              <w:rPr>
                <w:rFonts w:ascii="Times New Roman" w:hAnsi="Times New Roman" w:cs="Times New Roman"/>
                <w:b/>
                <w:bCs/>
                <w:sz w:val="24"/>
                <w:szCs w:val="24"/>
              </w:rPr>
            </w:pPr>
            <w:r w:rsidRPr="009508B0">
              <w:rPr>
                <w:rFonts w:ascii="Times New Roman" w:hAnsi="Times New Roman" w:cs="Times New Roman"/>
                <w:b/>
                <w:bCs/>
                <w:sz w:val="24"/>
                <w:szCs w:val="24"/>
              </w:rPr>
              <w:t>10</w:t>
            </w:r>
          </w:p>
        </w:tc>
        <w:tc>
          <w:tcPr>
            <w:tcW w:w="2908" w:type="dxa"/>
          </w:tcPr>
          <w:p w:rsidR="00A25092" w:rsidRPr="009508B0" w:rsidRDefault="00A25092" w:rsidP="00CA4609">
            <w:pPr>
              <w:rPr>
                <w:rFonts w:ascii="Times New Roman" w:hAnsi="Times New Roman" w:cs="Times New Roman"/>
                <w:b/>
                <w:bCs/>
                <w:sz w:val="24"/>
                <w:szCs w:val="24"/>
              </w:rPr>
            </w:pPr>
            <w:r w:rsidRPr="009508B0">
              <w:rPr>
                <w:rFonts w:ascii="Times New Roman" w:hAnsi="Times New Roman" w:cs="Times New Roman"/>
                <w:b/>
                <w:bCs/>
                <w:sz w:val="24"/>
                <w:szCs w:val="24"/>
              </w:rPr>
              <w:t>References for the policy (please tick)</w:t>
            </w:r>
          </w:p>
        </w:tc>
        <w:tc>
          <w:tcPr>
            <w:tcW w:w="5910" w:type="dxa"/>
          </w:tcPr>
          <w:p w:rsidR="00A25092" w:rsidRPr="009508B0" w:rsidRDefault="00A25092" w:rsidP="00CA4609">
            <w:pPr>
              <w:rPr>
                <w:rFonts w:ascii="Times New Roman" w:hAnsi="Times New Roman" w:cs="Times New Roman"/>
                <w:sz w:val="24"/>
                <w:szCs w:val="24"/>
              </w:rPr>
            </w:pPr>
            <w:r w:rsidRPr="009508B0">
              <w:rPr>
                <w:rFonts w:ascii="Times New Roman" w:hAnsi="Times New Roman" w:cs="Times New Roman"/>
                <w:sz w:val="24"/>
                <w:szCs w:val="24"/>
              </w:rPr>
              <w:t>NAAC accreditation</w:t>
            </w:r>
          </w:p>
          <w:p w:rsidR="00A25092" w:rsidRPr="009508B0" w:rsidRDefault="00A25092" w:rsidP="00CA4609">
            <w:pPr>
              <w:rPr>
                <w:rFonts w:ascii="Times New Roman" w:hAnsi="Times New Roman" w:cs="Times New Roman"/>
                <w:sz w:val="24"/>
                <w:szCs w:val="24"/>
              </w:rPr>
            </w:pPr>
          </w:p>
        </w:tc>
      </w:tr>
    </w:tbl>
    <w:p w:rsidR="00CA4609" w:rsidRDefault="00CA4609" w:rsidP="000F7BC3">
      <w:pPr>
        <w:shd w:val="clear" w:color="auto" w:fill="FFFFFF"/>
        <w:spacing w:after="0" w:line="240" w:lineRule="auto"/>
        <w:ind w:left="720" w:hanging="720"/>
        <w:jc w:val="both"/>
        <w:rPr>
          <w:rFonts w:ascii="Times New Roman" w:eastAsia="Times New Roman" w:hAnsi="Times New Roman" w:cs="Times New Roman"/>
          <w:b/>
          <w:bCs/>
          <w:color w:val="222222"/>
          <w:sz w:val="24"/>
          <w:szCs w:val="24"/>
        </w:rPr>
      </w:pPr>
    </w:p>
    <w:p w:rsidR="009508B0" w:rsidRDefault="009508B0">
      <w:pP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br w:type="page"/>
      </w:r>
    </w:p>
    <w:p w:rsidR="003F32A6" w:rsidRPr="006374BC" w:rsidRDefault="00772B0E" w:rsidP="000F7BC3">
      <w:pPr>
        <w:shd w:val="clear" w:color="auto" w:fill="FFFFFF"/>
        <w:spacing w:after="0" w:line="240" w:lineRule="auto"/>
        <w:ind w:left="720" w:hanging="720"/>
        <w:jc w:val="both"/>
        <w:rPr>
          <w:rFonts w:ascii="Times New Roman" w:eastAsia="Times New Roman" w:hAnsi="Times New Roman" w:cs="Times New Roman"/>
          <w:b/>
          <w:bCs/>
          <w:color w:val="222222"/>
          <w:sz w:val="24"/>
          <w:szCs w:val="24"/>
        </w:rPr>
      </w:pPr>
      <w:r w:rsidRPr="006374BC">
        <w:rPr>
          <w:rFonts w:ascii="Times New Roman" w:eastAsia="Times New Roman" w:hAnsi="Times New Roman" w:cs="Times New Roman"/>
          <w:b/>
          <w:bCs/>
          <w:color w:val="222222"/>
          <w:sz w:val="24"/>
          <w:szCs w:val="24"/>
        </w:rPr>
        <w:lastRenderedPageBreak/>
        <w:t>POLICY STATEMENT</w:t>
      </w:r>
    </w:p>
    <w:p w:rsidR="003F32A6" w:rsidRPr="006374BC" w:rsidRDefault="003F32A6" w:rsidP="003F32A6">
      <w:pPr>
        <w:shd w:val="clear" w:color="auto" w:fill="FFFFFF"/>
        <w:spacing w:after="0" w:line="240" w:lineRule="auto"/>
        <w:ind w:left="720" w:firstLine="720"/>
        <w:jc w:val="both"/>
        <w:rPr>
          <w:rFonts w:ascii="Times New Roman" w:eastAsia="Times New Roman" w:hAnsi="Times New Roman" w:cs="Times New Roman"/>
          <w:color w:val="222222"/>
          <w:sz w:val="24"/>
          <w:szCs w:val="24"/>
        </w:rPr>
      </w:pPr>
    </w:p>
    <w:p w:rsidR="000F7BC3" w:rsidRDefault="008839A0" w:rsidP="000F7BC3">
      <w:pPr>
        <w:shd w:val="clear" w:color="auto" w:fill="FFFFFF"/>
        <w:spacing w:after="100" w:afterAutospacing="1" w:line="240" w:lineRule="auto"/>
        <w:jc w:val="both"/>
        <w:rPr>
          <w:rFonts w:ascii="Times New Roman" w:eastAsia="Times New Roman" w:hAnsi="Times New Roman" w:cs="Times New Roman"/>
          <w:b/>
          <w:bCs/>
          <w:i/>
          <w:color w:val="222222"/>
          <w:sz w:val="24"/>
          <w:szCs w:val="24"/>
        </w:rPr>
      </w:pPr>
      <w:proofErr w:type="gramStart"/>
      <w:r w:rsidRPr="006374BC">
        <w:rPr>
          <w:rFonts w:ascii="Times New Roman" w:eastAsia="Times New Roman" w:hAnsi="Times New Roman" w:cs="Times New Roman"/>
          <w:b/>
          <w:bCs/>
          <w:i/>
          <w:color w:val="222222"/>
          <w:sz w:val="24"/>
          <w:szCs w:val="24"/>
        </w:rPr>
        <w:t xml:space="preserve">To make quality the defining element of Jamia Hamdard through a combination of self and external quality evaluation, </w:t>
      </w:r>
      <w:r w:rsidR="00B87294" w:rsidRPr="006374BC">
        <w:rPr>
          <w:rFonts w:ascii="Times New Roman" w:eastAsia="Times New Roman" w:hAnsi="Times New Roman" w:cs="Times New Roman"/>
          <w:b/>
          <w:bCs/>
          <w:i/>
          <w:color w:val="222222"/>
          <w:sz w:val="24"/>
          <w:szCs w:val="24"/>
        </w:rPr>
        <w:t>promotion,</w:t>
      </w:r>
      <w:r w:rsidRPr="006374BC">
        <w:rPr>
          <w:rFonts w:ascii="Times New Roman" w:eastAsia="Times New Roman" w:hAnsi="Times New Roman" w:cs="Times New Roman"/>
          <w:b/>
          <w:bCs/>
          <w:i/>
          <w:color w:val="222222"/>
          <w:sz w:val="24"/>
          <w:szCs w:val="24"/>
        </w:rPr>
        <w:t xml:space="preserve"> and sustenance initiatives.</w:t>
      </w:r>
      <w:proofErr w:type="gramEnd"/>
      <w:r w:rsidRPr="006374BC">
        <w:rPr>
          <w:rFonts w:ascii="Times New Roman" w:eastAsia="Times New Roman" w:hAnsi="Times New Roman" w:cs="Times New Roman"/>
          <w:b/>
          <w:bCs/>
          <w:i/>
          <w:color w:val="222222"/>
          <w:sz w:val="24"/>
          <w:szCs w:val="24"/>
        </w:rPr>
        <w:t xml:space="preserve">  </w:t>
      </w:r>
    </w:p>
    <w:p w:rsidR="000F7BC3" w:rsidRDefault="006374BC" w:rsidP="000F7BC3">
      <w:pPr>
        <w:shd w:val="clear" w:color="auto" w:fill="FFFFFF"/>
        <w:spacing w:after="100" w:afterAutospacing="1" w:line="240" w:lineRule="auto"/>
        <w:jc w:val="both"/>
        <w:rPr>
          <w:rFonts w:ascii="Times New Roman" w:eastAsia="Times New Roman" w:hAnsi="Times New Roman" w:cs="Times New Roman"/>
          <w:b/>
          <w:bCs/>
          <w:i/>
          <w:color w:val="222222"/>
          <w:sz w:val="24"/>
          <w:szCs w:val="24"/>
        </w:rPr>
      </w:pPr>
      <w:r w:rsidRPr="006374BC">
        <w:rPr>
          <w:rFonts w:ascii="Times New Roman" w:eastAsia="Times New Roman" w:hAnsi="Times New Roman" w:cs="Times New Roman"/>
          <w:bCs/>
          <w:color w:val="222222"/>
          <w:sz w:val="24"/>
          <w:szCs w:val="24"/>
        </w:rPr>
        <w:t xml:space="preserve">The </w:t>
      </w:r>
      <w:r>
        <w:rPr>
          <w:rFonts w:ascii="Times New Roman" w:eastAsia="Times New Roman" w:hAnsi="Times New Roman" w:cs="Times New Roman"/>
          <w:bCs/>
          <w:color w:val="222222"/>
          <w:sz w:val="24"/>
          <w:szCs w:val="24"/>
        </w:rPr>
        <w:t>‘quality statement’ and ‘quality framework’ as stated under are the integral components of the Memorandum of Association (</w:t>
      </w:r>
      <w:proofErr w:type="spellStart"/>
      <w:r>
        <w:rPr>
          <w:rFonts w:ascii="Times New Roman" w:eastAsia="Times New Roman" w:hAnsi="Times New Roman" w:cs="Times New Roman"/>
          <w:bCs/>
          <w:color w:val="222222"/>
          <w:sz w:val="24"/>
          <w:szCs w:val="24"/>
        </w:rPr>
        <w:t>MoA</w:t>
      </w:r>
      <w:proofErr w:type="spellEnd"/>
      <w:r>
        <w:rPr>
          <w:rFonts w:ascii="Times New Roman" w:eastAsia="Times New Roman" w:hAnsi="Times New Roman" w:cs="Times New Roman"/>
          <w:bCs/>
          <w:color w:val="222222"/>
          <w:sz w:val="24"/>
          <w:szCs w:val="24"/>
        </w:rPr>
        <w:t>)</w:t>
      </w:r>
      <w:r w:rsidR="000F7BC3">
        <w:rPr>
          <w:rFonts w:ascii="Times New Roman" w:eastAsia="Times New Roman" w:hAnsi="Times New Roman" w:cs="Times New Roman"/>
          <w:bCs/>
          <w:color w:val="222222"/>
          <w:sz w:val="24"/>
          <w:szCs w:val="24"/>
        </w:rPr>
        <w:t xml:space="preserve"> of Jamia Hamdard approved by the </w:t>
      </w:r>
      <w:proofErr w:type="spellStart"/>
      <w:r w:rsidR="000F7BC3">
        <w:rPr>
          <w:rFonts w:ascii="Times New Roman" w:eastAsia="Times New Roman" w:hAnsi="Times New Roman" w:cs="Times New Roman"/>
          <w:bCs/>
          <w:color w:val="222222"/>
          <w:sz w:val="24"/>
          <w:szCs w:val="24"/>
        </w:rPr>
        <w:t>UGC</w:t>
      </w:r>
      <w:proofErr w:type="spellEnd"/>
      <w:r w:rsidR="000F7BC3">
        <w:rPr>
          <w:rFonts w:ascii="Times New Roman" w:eastAsia="Times New Roman" w:hAnsi="Times New Roman" w:cs="Times New Roman"/>
          <w:bCs/>
          <w:color w:val="222222"/>
          <w:sz w:val="24"/>
          <w:szCs w:val="24"/>
        </w:rPr>
        <w:t xml:space="preserve"> and Registrar of Societies in 2021.</w:t>
      </w:r>
      <w:r>
        <w:rPr>
          <w:rFonts w:ascii="Times New Roman" w:eastAsia="Times New Roman" w:hAnsi="Times New Roman" w:cs="Times New Roman"/>
          <w:bCs/>
          <w:color w:val="222222"/>
          <w:sz w:val="24"/>
          <w:szCs w:val="24"/>
        </w:rPr>
        <w:t xml:space="preserve"> </w:t>
      </w:r>
    </w:p>
    <w:p w:rsidR="000F7BC3" w:rsidRDefault="009508B0" w:rsidP="000F7BC3">
      <w:pPr>
        <w:shd w:val="clear" w:color="auto" w:fill="FFFFFF"/>
        <w:spacing w:after="100" w:afterAutospacing="1" w:line="240" w:lineRule="auto"/>
        <w:jc w:val="both"/>
        <w:rPr>
          <w:rFonts w:ascii="Times New Roman" w:eastAsia="Times New Roman" w:hAnsi="Times New Roman" w:cs="Times New Roman"/>
          <w:b/>
          <w:bCs/>
          <w:i/>
          <w:color w:val="222222"/>
          <w:sz w:val="24"/>
          <w:szCs w:val="24"/>
        </w:rPr>
      </w:pPr>
      <w:r w:rsidRPr="006374BC">
        <w:rPr>
          <w:rFonts w:ascii="Times New Roman" w:eastAsia="Times New Roman" w:hAnsi="Times New Roman" w:cs="Times New Roman"/>
          <w:b/>
          <w:bCs/>
          <w:color w:val="222222"/>
          <w:sz w:val="24"/>
          <w:szCs w:val="24"/>
        </w:rPr>
        <w:t>QUALITY STATEMENT</w:t>
      </w:r>
    </w:p>
    <w:p w:rsidR="000F7BC3" w:rsidRDefault="006E5602" w:rsidP="000F7BC3">
      <w:pPr>
        <w:shd w:val="clear" w:color="auto" w:fill="FFFFFF"/>
        <w:spacing w:after="100" w:afterAutospacing="1" w:line="240" w:lineRule="auto"/>
        <w:jc w:val="both"/>
        <w:rPr>
          <w:rFonts w:ascii="Times New Roman" w:eastAsia="Times New Roman" w:hAnsi="Times New Roman" w:cs="Times New Roman"/>
          <w:b/>
          <w:bCs/>
          <w:i/>
          <w:color w:val="222222"/>
          <w:sz w:val="24"/>
          <w:szCs w:val="24"/>
        </w:rPr>
      </w:pPr>
      <w:r>
        <w:rPr>
          <w:rFonts w:ascii="Times New Roman" w:eastAsia="Times New Roman" w:hAnsi="Times New Roman" w:cs="Times New Roman"/>
          <w:color w:val="222222"/>
          <w:sz w:val="24"/>
          <w:szCs w:val="24"/>
        </w:rPr>
        <w:t xml:space="preserve">Jamia Hamdard </w:t>
      </w:r>
      <w:r w:rsidR="00396323" w:rsidRPr="00C73E2D">
        <w:rPr>
          <w:rFonts w:ascii="Times New Roman" w:eastAsia="Times New Roman" w:hAnsi="Times New Roman" w:cs="Times New Roman"/>
          <w:color w:val="222222"/>
          <w:sz w:val="24"/>
          <w:szCs w:val="24"/>
        </w:rPr>
        <w:t xml:space="preserve">is committed to strive for achieving and sustaining high quality standard in higher education leading to excellence and innovations in selected fields of knowledge and undertaking high quality research for the advancement of knowledge and its dissemination through various research </w:t>
      </w:r>
      <w:r w:rsidR="00CA6CDA" w:rsidRPr="00C73E2D">
        <w:rPr>
          <w:rFonts w:ascii="Times New Roman" w:eastAsia="Times New Roman" w:hAnsi="Times New Roman" w:cs="Times New Roman"/>
          <w:color w:val="222222"/>
          <w:sz w:val="24"/>
          <w:szCs w:val="24"/>
        </w:rPr>
        <w:t>programs</w:t>
      </w:r>
      <w:r w:rsidR="00396323" w:rsidRPr="00C73E2D">
        <w:rPr>
          <w:rFonts w:ascii="Times New Roman" w:eastAsia="Times New Roman" w:hAnsi="Times New Roman" w:cs="Times New Roman"/>
          <w:color w:val="222222"/>
          <w:sz w:val="24"/>
          <w:szCs w:val="24"/>
        </w:rPr>
        <w:t xml:space="preserve"> undertaken in-house or in collaboration with premier national and international institutes.</w:t>
      </w:r>
    </w:p>
    <w:p w:rsidR="000F7BC3" w:rsidRDefault="009508B0" w:rsidP="000F7BC3">
      <w:pPr>
        <w:shd w:val="clear" w:color="auto" w:fill="FFFFFF"/>
        <w:spacing w:after="100" w:afterAutospacing="1" w:line="240" w:lineRule="auto"/>
        <w:jc w:val="both"/>
        <w:rPr>
          <w:rFonts w:ascii="Times New Roman" w:eastAsia="Times New Roman" w:hAnsi="Times New Roman" w:cs="Times New Roman"/>
          <w:b/>
          <w:bCs/>
          <w:i/>
          <w:color w:val="222222"/>
          <w:sz w:val="24"/>
          <w:szCs w:val="24"/>
        </w:rPr>
      </w:pPr>
      <w:r w:rsidRPr="00C73E2D">
        <w:rPr>
          <w:rFonts w:ascii="Times New Roman" w:eastAsia="Times New Roman" w:hAnsi="Times New Roman" w:cs="Times New Roman"/>
          <w:b/>
          <w:bCs/>
          <w:color w:val="222222"/>
          <w:sz w:val="24"/>
          <w:szCs w:val="24"/>
        </w:rPr>
        <w:t>QUALITY FRAMEWORK</w:t>
      </w:r>
    </w:p>
    <w:p w:rsidR="000F7BC3" w:rsidRDefault="00396323" w:rsidP="000F7BC3">
      <w:pPr>
        <w:shd w:val="clear" w:color="auto" w:fill="FFFFFF"/>
        <w:spacing w:after="100" w:afterAutospacing="1" w:line="240" w:lineRule="auto"/>
        <w:jc w:val="both"/>
        <w:rPr>
          <w:rFonts w:ascii="Times New Roman" w:eastAsia="Times New Roman" w:hAnsi="Times New Roman" w:cs="Times New Roman"/>
          <w:b/>
          <w:bCs/>
          <w:i/>
          <w:color w:val="222222"/>
          <w:sz w:val="24"/>
          <w:szCs w:val="24"/>
        </w:rPr>
      </w:pPr>
      <w:r w:rsidRPr="00C73E2D">
        <w:rPr>
          <w:rFonts w:ascii="Times New Roman" w:eastAsia="Times New Roman" w:hAnsi="Times New Roman" w:cs="Times New Roman"/>
          <w:b/>
          <w:bCs/>
          <w:color w:val="222222"/>
          <w:sz w:val="24"/>
          <w:szCs w:val="24"/>
        </w:rPr>
        <w:t>Students</w:t>
      </w:r>
      <w:r w:rsidRPr="00C73E2D">
        <w:rPr>
          <w:rFonts w:ascii="Times New Roman" w:eastAsia="Times New Roman" w:hAnsi="Times New Roman" w:cs="Times New Roman"/>
          <w:color w:val="222222"/>
          <w:sz w:val="24"/>
          <w:szCs w:val="24"/>
        </w:rPr>
        <w:t xml:space="preserve">: To ensure the quality of students, strict adherence to the intake norms of the students to be taken. Only candidates screened through national and state level tests to be selected in various study </w:t>
      </w:r>
      <w:r w:rsidR="00CA6CDA" w:rsidRPr="00C73E2D">
        <w:rPr>
          <w:rFonts w:ascii="Times New Roman" w:eastAsia="Times New Roman" w:hAnsi="Times New Roman" w:cs="Times New Roman"/>
          <w:color w:val="222222"/>
          <w:sz w:val="24"/>
          <w:szCs w:val="24"/>
        </w:rPr>
        <w:t>programs</w:t>
      </w:r>
      <w:r w:rsidRPr="00C73E2D">
        <w:rPr>
          <w:rFonts w:ascii="Times New Roman" w:eastAsia="Times New Roman" w:hAnsi="Times New Roman" w:cs="Times New Roman"/>
          <w:color w:val="222222"/>
          <w:sz w:val="24"/>
          <w:szCs w:val="24"/>
        </w:rPr>
        <w:t>, wherever applicable. Once enrolled, students will be exposed to all realms of their curriculum with adequate knowledge and learning resources at their hands, which facilitates their all-round development as a responsible citizen and professionally competent individual.</w:t>
      </w:r>
    </w:p>
    <w:p w:rsidR="000F7BC3" w:rsidRDefault="00396323" w:rsidP="000F7BC3">
      <w:pPr>
        <w:shd w:val="clear" w:color="auto" w:fill="FFFFFF"/>
        <w:spacing w:after="100" w:afterAutospacing="1" w:line="240" w:lineRule="auto"/>
        <w:jc w:val="both"/>
        <w:rPr>
          <w:rFonts w:ascii="Times New Roman" w:eastAsia="Times New Roman" w:hAnsi="Times New Roman" w:cs="Times New Roman"/>
          <w:b/>
          <w:bCs/>
          <w:i/>
          <w:color w:val="222222"/>
          <w:sz w:val="24"/>
          <w:szCs w:val="24"/>
        </w:rPr>
      </w:pPr>
      <w:r w:rsidRPr="00C73E2D">
        <w:rPr>
          <w:rFonts w:ascii="Times New Roman" w:eastAsia="Times New Roman" w:hAnsi="Times New Roman" w:cs="Times New Roman"/>
          <w:b/>
          <w:bCs/>
          <w:color w:val="222222"/>
          <w:sz w:val="24"/>
          <w:szCs w:val="24"/>
        </w:rPr>
        <w:t>Faculty</w:t>
      </w:r>
      <w:r w:rsidRPr="00C73E2D">
        <w:rPr>
          <w:rFonts w:ascii="Times New Roman" w:eastAsia="Times New Roman" w:hAnsi="Times New Roman" w:cs="Times New Roman"/>
          <w:color w:val="222222"/>
          <w:sz w:val="24"/>
          <w:szCs w:val="24"/>
        </w:rPr>
        <w:t xml:space="preserve">: Faculty quality is core to the quality of students. Jamia Hamdard, while selecting a junior faculty, </w:t>
      </w:r>
      <w:r w:rsidR="00CA6CDA" w:rsidRPr="00C73E2D">
        <w:rPr>
          <w:rFonts w:ascii="Times New Roman" w:eastAsia="Times New Roman" w:hAnsi="Times New Roman" w:cs="Times New Roman"/>
          <w:color w:val="222222"/>
          <w:sz w:val="24"/>
          <w:szCs w:val="24"/>
        </w:rPr>
        <w:t>investigates</w:t>
      </w:r>
      <w:r w:rsidRPr="00C73E2D">
        <w:rPr>
          <w:rFonts w:ascii="Times New Roman" w:eastAsia="Times New Roman" w:hAnsi="Times New Roman" w:cs="Times New Roman"/>
          <w:color w:val="222222"/>
          <w:sz w:val="24"/>
          <w:szCs w:val="24"/>
        </w:rPr>
        <w:t xml:space="preserve"> him/her as a future leader (Professor). Therefore, highest level of quality parameters is applied for faculty recruitment and promotion. Jamia Hamdard also encourages faculty to undertake research in their selected areas of specialization and emphasizes participation in interdisciplinary and collaborative research.</w:t>
      </w:r>
    </w:p>
    <w:p w:rsidR="000F7BC3" w:rsidRDefault="00396323" w:rsidP="000F7BC3">
      <w:pPr>
        <w:shd w:val="clear" w:color="auto" w:fill="FFFFFF"/>
        <w:spacing w:after="100" w:afterAutospacing="1" w:line="240" w:lineRule="auto"/>
        <w:jc w:val="both"/>
        <w:rPr>
          <w:rFonts w:ascii="Times New Roman" w:eastAsia="Times New Roman" w:hAnsi="Times New Roman" w:cs="Times New Roman"/>
          <w:b/>
          <w:bCs/>
          <w:i/>
          <w:color w:val="222222"/>
          <w:sz w:val="24"/>
          <w:szCs w:val="24"/>
        </w:rPr>
      </w:pPr>
      <w:r w:rsidRPr="00C73E2D">
        <w:rPr>
          <w:rFonts w:ascii="Times New Roman" w:eastAsia="Times New Roman" w:hAnsi="Times New Roman" w:cs="Times New Roman"/>
          <w:b/>
          <w:bCs/>
          <w:color w:val="222222"/>
          <w:sz w:val="24"/>
          <w:szCs w:val="24"/>
        </w:rPr>
        <w:t>Professional development</w:t>
      </w:r>
      <w:r w:rsidRPr="00C73E2D">
        <w:rPr>
          <w:rFonts w:ascii="Times New Roman" w:eastAsia="Times New Roman" w:hAnsi="Times New Roman" w:cs="Times New Roman"/>
          <w:color w:val="222222"/>
          <w:sz w:val="24"/>
          <w:szCs w:val="24"/>
        </w:rPr>
        <w:t xml:space="preserve">: The University provides all avenues to its faculty for professional development and to recharge themselves with contemporary development in their fields of interest. Research, </w:t>
      </w:r>
      <w:r w:rsidR="0078209D" w:rsidRPr="00C73E2D">
        <w:rPr>
          <w:rFonts w:ascii="Times New Roman" w:eastAsia="Times New Roman" w:hAnsi="Times New Roman" w:cs="Times New Roman"/>
          <w:color w:val="222222"/>
          <w:sz w:val="24"/>
          <w:szCs w:val="24"/>
        </w:rPr>
        <w:t>innovation,</w:t>
      </w:r>
      <w:r w:rsidRPr="00C73E2D">
        <w:rPr>
          <w:rFonts w:ascii="Times New Roman" w:eastAsia="Times New Roman" w:hAnsi="Times New Roman" w:cs="Times New Roman"/>
          <w:color w:val="222222"/>
          <w:sz w:val="24"/>
          <w:szCs w:val="24"/>
        </w:rPr>
        <w:t xml:space="preserve"> and generation of intellectual property are appropriately incentivized.</w:t>
      </w:r>
    </w:p>
    <w:p w:rsidR="000F7BC3" w:rsidRDefault="00396323" w:rsidP="000F7BC3">
      <w:pPr>
        <w:shd w:val="clear" w:color="auto" w:fill="FFFFFF"/>
        <w:spacing w:after="100" w:afterAutospacing="1" w:line="240" w:lineRule="auto"/>
        <w:jc w:val="both"/>
        <w:rPr>
          <w:rFonts w:ascii="Times New Roman" w:eastAsia="Times New Roman" w:hAnsi="Times New Roman" w:cs="Times New Roman"/>
          <w:b/>
          <w:bCs/>
          <w:i/>
          <w:color w:val="222222"/>
          <w:sz w:val="24"/>
          <w:szCs w:val="24"/>
        </w:rPr>
      </w:pPr>
      <w:r w:rsidRPr="00C73E2D">
        <w:rPr>
          <w:rFonts w:ascii="Times New Roman" w:eastAsia="Times New Roman" w:hAnsi="Times New Roman" w:cs="Times New Roman"/>
          <w:b/>
          <w:bCs/>
          <w:color w:val="222222"/>
          <w:sz w:val="24"/>
          <w:szCs w:val="24"/>
        </w:rPr>
        <w:t>Diversity, inclusiveness, and equal opportunity: </w:t>
      </w:r>
      <w:r w:rsidRPr="00C73E2D">
        <w:rPr>
          <w:rFonts w:ascii="Times New Roman" w:eastAsia="Times New Roman" w:hAnsi="Times New Roman" w:cs="Times New Roman"/>
          <w:color w:val="222222"/>
          <w:sz w:val="24"/>
          <w:szCs w:val="24"/>
        </w:rPr>
        <w:t xml:space="preserve">The University believes in diversity and therefore is open to all irrespective of their background. The diversity of students is not only ensured nationally but also internationally. It also promotes inclusiveness and equal opportunity with special focus on increasing enrollment of girls in its various study </w:t>
      </w:r>
      <w:r w:rsidR="00CA6CDA" w:rsidRPr="00C73E2D">
        <w:rPr>
          <w:rFonts w:ascii="Times New Roman" w:eastAsia="Times New Roman" w:hAnsi="Times New Roman" w:cs="Times New Roman"/>
          <w:color w:val="222222"/>
          <w:sz w:val="24"/>
          <w:szCs w:val="24"/>
        </w:rPr>
        <w:t>programs</w:t>
      </w:r>
      <w:r w:rsidRPr="00C73E2D">
        <w:rPr>
          <w:rFonts w:ascii="Times New Roman" w:eastAsia="Times New Roman" w:hAnsi="Times New Roman" w:cs="Times New Roman"/>
          <w:color w:val="222222"/>
          <w:sz w:val="24"/>
          <w:szCs w:val="24"/>
        </w:rPr>
        <w:t xml:space="preserve"> and providing opportunities to educationally marginalized sections of society such as Indian Muslims.</w:t>
      </w:r>
    </w:p>
    <w:p w:rsidR="000F7BC3" w:rsidRDefault="00396323" w:rsidP="000F7BC3">
      <w:pPr>
        <w:shd w:val="clear" w:color="auto" w:fill="FFFFFF"/>
        <w:spacing w:after="100" w:afterAutospacing="1" w:line="240" w:lineRule="auto"/>
        <w:jc w:val="both"/>
        <w:rPr>
          <w:rFonts w:ascii="Times New Roman" w:eastAsia="Times New Roman" w:hAnsi="Times New Roman" w:cs="Times New Roman"/>
          <w:b/>
          <w:bCs/>
          <w:i/>
          <w:color w:val="222222"/>
          <w:sz w:val="24"/>
          <w:szCs w:val="24"/>
        </w:rPr>
      </w:pPr>
      <w:r w:rsidRPr="00C73E2D">
        <w:rPr>
          <w:rFonts w:ascii="Times New Roman" w:eastAsia="Times New Roman" w:hAnsi="Times New Roman" w:cs="Times New Roman"/>
          <w:b/>
          <w:bCs/>
          <w:color w:val="222222"/>
          <w:sz w:val="24"/>
          <w:szCs w:val="24"/>
        </w:rPr>
        <w:t xml:space="preserve">Innovations, best </w:t>
      </w:r>
      <w:r w:rsidR="00CA6CDA" w:rsidRPr="00C73E2D">
        <w:rPr>
          <w:rFonts w:ascii="Times New Roman" w:eastAsia="Times New Roman" w:hAnsi="Times New Roman" w:cs="Times New Roman"/>
          <w:b/>
          <w:bCs/>
          <w:color w:val="222222"/>
          <w:sz w:val="24"/>
          <w:szCs w:val="24"/>
        </w:rPr>
        <w:t>practices,</w:t>
      </w:r>
      <w:r w:rsidRPr="00C73E2D">
        <w:rPr>
          <w:rFonts w:ascii="Times New Roman" w:eastAsia="Times New Roman" w:hAnsi="Times New Roman" w:cs="Times New Roman"/>
          <w:b/>
          <w:bCs/>
          <w:color w:val="222222"/>
          <w:sz w:val="24"/>
          <w:szCs w:val="24"/>
        </w:rPr>
        <w:t xml:space="preserve"> and technological intervention: </w:t>
      </w:r>
      <w:r w:rsidRPr="00C73E2D">
        <w:rPr>
          <w:rFonts w:ascii="Times New Roman" w:eastAsia="Times New Roman" w:hAnsi="Times New Roman" w:cs="Times New Roman"/>
          <w:color w:val="222222"/>
          <w:sz w:val="24"/>
          <w:szCs w:val="24"/>
        </w:rPr>
        <w:t xml:space="preserve">The University promotes innovation in teaching and research and lays emphasis on following best practices in administration, </w:t>
      </w:r>
      <w:r w:rsidR="0070716E" w:rsidRPr="00C73E2D">
        <w:rPr>
          <w:rFonts w:ascii="Times New Roman" w:eastAsia="Times New Roman" w:hAnsi="Times New Roman" w:cs="Times New Roman"/>
          <w:color w:val="222222"/>
          <w:sz w:val="24"/>
          <w:szCs w:val="24"/>
        </w:rPr>
        <w:t xml:space="preserve">teaching, </w:t>
      </w:r>
      <w:r w:rsidRPr="00C73E2D">
        <w:rPr>
          <w:rFonts w:ascii="Times New Roman" w:eastAsia="Times New Roman" w:hAnsi="Times New Roman" w:cs="Times New Roman"/>
          <w:color w:val="222222"/>
          <w:sz w:val="24"/>
          <w:szCs w:val="24"/>
        </w:rPr>
        <w:t>and research. It encourages technological intervention and adoption of newer tool and techniques of knowledge delivery and management.</w:t>
      </w:r>
    </w:p>
    <w:p w:rsidR="000F7BC3" w:rsidRPr="00772B0E" w:rsidRDefault="00396323" w:rsidP="000F7BC3">
      <w:pPr>
        <w:shd w:val="clear" w:color="auto" w:fill="FFFFFF"/>
        <w:spacing w:after="100" w:afterAutospacing="1" w:line="240" w:lineRule="auto"/>
        <w:jc w:val="both"/>
        <w:rPr>
          <w:rFonts w:ascii="Times New Roman" w:eastAsia="Times New Roman" w:hAnsi="Times New Roman" w:cs="Times New Roman"/>
          <w:b/>
          <w:bCs/>
          <w:i/>
          <w:color w:val="222222"/>
          <w:sz w:val="24"/>
          <w:szCs w:val="24"/>
        </w:rPr>
      </w:pPr>
      <w:r w:rsidRPr="00772B0E">
        <w:rPr>
          <w:rFonts w:ascii="Times New Roman" w:eastAsia="Times New Roman" w:hAnsi="Times New Roman" w:cs="Times New Roman"/>
          <w:b/>
          <w:bCs/>
          <w:color w:val="222222"/>
          <w:sz w:val="24"/>
          <w:szCs w:val="24"/>
        </w:rPr>
        <w:lastRenderedPageBreak/>
        <w:t>Ethics: </w:t>
      </w:r>
      <w:r w:rsidRPr="00772B0E">
        <w:rPr>
          <w:rFonts w:ascii="Times New Roman" w:eastAsia="Times New Roman" w:hAnsi="Times New Roman" w:cs="Times New Roman"/>
          <w:color w:val="222222"/>
          <w:sz w:val="24"/>
          <w:szCs w:val="24"/>
        </w:rPr>
        <w:t>Jamia Hamdard follows high level of ethics in its conduct and ensures that research and teaching is conducted following international ethical standards and transparency.</w:t>
      </w:r>
    </w:p>
    <w:p w:rsidR="000F7BC3" w:rsidRPr="00772B0E" w:rsidRDefault="00396323" w:rsidP="000F7BC3">
      <w:pPr>
        <w:shd w:val="clear" w:color="auto" w:fill="FFFFFF"/>
        <w:spacing w:after="100" w:afterAutospacing="1" w:line="240" w:lineRule="auto"/>
        <w:jc w:val="both"/>
        <w:rPr>
          <w:rFonts w:ascii="Times New Roman" w:eastAsia="Times New Roman" w:hAnsi="Times New Roman" w:cs="Times New Roman"/>
          <w:b/>
          <w:bCs/>
          <w:i/>
          <w:color w:val="222222"/>
          <w:sz w:val="24"/>
          <w:szCs w:val="24"/>
        </w:rPr>
      </w:pPr>
      <w:r w:rsidRPr="00772B0E">
        <w:rPr>
          <w:rFonts w:ascii="Times New Roman" w:eastAsia="Times New Roman" w:hAnsi="Times New Roman" w:cs="Times New Roman"/>
          <w:b/>
          <w:bCs/>
          <w:color w:val="222222"/>
          <w:sz w:val="24"/>
          <w:szCs w:val="24"/>
        </w:rPr>
        <w:t>Environmental consciousness: </w:t>
      </w:r>
      <w:r w:rsidRPr="00772B0E">
        <w:rPr>
          <w:rFonts w:ascii="Times New Roman" w:eastAsia="Times New Roman" w:hAnsi="Times New Roman" w:cs="Times New Roman"/>
          <w:color w:val="222222"/>
          <w:sz w:val="24"/>
          <w:szCs w:val="24"/>
        </w:rPr>
        <w:t>Jamia Hamdard emulates green technology such as water harvesting, solar energy, waste and water re-cycling and eco-friendly waste management. </w:t>
      </w:r>
    </w:p>
    <w:p w:rsidR="00772B0E" w:rsidRPr="00772B0E" w:rsidRDefault="00772B0E" w:rsidP="00772B0E">
      <w:pPr>
        <w:shd w:val="clear" w:color="auto" w:fill="FFFFFF"/>
        <w:spacing w:after="100" w:afterAutospacing="1" w:line="240" w:lineRule="auto"/>
        <w:jc w:val="both"/>
        <w:rPr>
          <w:rFonts w:ascii="Times New Roman" w:eastAsia="Times New Roman" w:hAnsi="Times New Roman" w:cs="Times New Roman"/>
          <w:b/>
          <w:bCs/>
          <w:color w:val="222222"/>
          <w:sz w:val="24"/>
          <w:szCs w:val="24"/>
        </w:rPr>
      </w:pPr>
      <w:r w:rsidRPr="00772B0E">
        <w:rPr>
          <w:rFonts w:ascii="Times New Roman" w:eastAsia="Times New Roman" w:hAnsi="Times New Roman" w:cs="Times New Roman"/>
          <w:b/>
          <w:bCs/>
          <w:color w:val="222222"/>
          <w:sz w:val="24"/>
          <w:szCs w:val="24"/>
        </w:rPr>
        <w:t>INTERNAL QUALITY ASSURANCE CELL</w:t>
      </w:r>
    </w:p>
    <w:p w:rsidR="00772B0E" w:rsidRPr="00772B0E" w:rsidRDefault="00C73E2D" w:rsidP="00772B0E">
      <w:pPr>
        <w:shd w:val="clear" w:color="auto" w:fill="FFFFFF"/>
        <w:spacing w:after="100" w:afterAutospacing="1" w:line="240" w:lineRule="auto"/>
        <w:jc w:val="both"/>
        <w:rPr>
          <w:rFonts w:ascii="Times New Roman" w:hAnsi="Times New Roman" w:cs="Times New Roman"/>
          <w:sz w:val="24"/>
          <w:szCs w:val="24"/>
        </w:rPr>
      </w:pPr>
      <w:r w:rsidRPr="00772B0E">
        <w:rPr>
          <w:rFonts w:ascii="Times New Roman" w:hAnsi="Times New Roman" w:cs="Times New Roman"/>
          <w:sz w:val="24"/>
          <w:szCs w:val="24"/>
        </w:rPr>
        <w:t xml:space="preserve">Jamia Hamdard attempts to carve out the total quality through a persistent focus on imparting quality education, through its innovative, comprehensive, and flexible education policy. Its Internal Quality Assurance Cell (IQAC) carries out activities that encompass all aspects of the </w:t>
      </w:r>
      <w:r w:rsidR="006962F7" w:rsidRPr="00772B0E">
        <w:rPr>
          <w:rFonts w:ascii="Times New Roman" w:hAnsi="Times New Roman" w:cs="Times New Roman"/>
          <w:sz w:val="24"/>
          <w:szCs w:val="24"/>
        </w:rPr>
        <w:t>University</w:t>
      </w:r>
      <w:r w:rsidRPr="00772B0E">
        <w:rPr>
          <w:rFonts w:ascii="Times New Roman" w:hAnsi="Times New Roman" w:cs="Times New Roman"/>
          <w:sz w:val="24"/>
          <w:szCs w:val="24"/>
        </w:rPr>
        <w:t xml:space="preserve">’s functioning. </w:t>
      </w:r>
    </w:p>
    <w:p w:rsidR="00C73E2D" w:rsidRPr="00772B0E" w:rsidRDefault="00C73E2D" w:rsidP="00772B0E">
      <w:pPr>
        <w:shd w:val="clear" w:color="auto" w:fill="FFFFFF"/>
        <w:spacing w:after="100" w:afterAutospacing="1" w:line="240" w:lineRule="auto"/>
        <w:jc w:val="both"/>
        <w:rPr>
          <w:rFonts w:ascii="Times New Roman" w:eastAsia="Times New Roman" w:hAnsi="Times New Roman" w:cs="Times New Roman"/>
          <w:b/>
          <w:bCs/>
          <w:i/>
          <w:color w:val="222222"/>
          <w:sz w:val="24"/>
          <w:szCs w:val="24"/>
        </w:rPr>
      </w:pPr>
      <w:r w:rsidRPr="00772B0E">
        <w:rPr>
          <w:rFonts w:ascii="Times New Roman" w:hAnsi="Times New Roman" w:cs="Times New Roman"/>
          <w:sz w:val="24"/>
          <w:szCs w:val="24"/>
        </w:rPr>
        <w:t xml:space="preserve">The </w:t>
      </w:r>
      <w:proofErr w:type="spellStart"/>
      <w:r w:rsidRPr="00772B0E">
        <w:rPr>
          <w:rFonts w:ascii="Times New Roman" w:hAnsi="Times New Roman" w:cs="Times New Roman"/>
          <w:sz w:val="24"/>
          <w:szCs w:val="24"/>
        </w:rPr>
        <w:t>IQAC</w:t>
      </w:r>
      <w:proofErr w:type="spellEnd"/>
      <w:r w:rsidRPr="00772B0E">
        <w:rPr>
          <w:rFonts w:ascii="Times New Roman" w:hAnsi="Times New Roman" w:cs="Times New Roman"/>
          <w:sz w:val="24"/>
          <w:szCs w:val="24"/>
        </w:rPr>
        <w:t xml:space="preserve"> at Jamia Hamdard was constituted on 7</w:t>
      </w:r>
      <w:r w:rsidRPr="00772B0E">
        <w:rPr>
          <w:rFonts w:ascii="Times New Roman" w:hAnsi="Times New Roman" w:cs="Times New Roman"/>
          <w:sz w:val="24"/>
          <w:szCs w:val="24"/>
          <w:vertAlign w:val="superscript"/>
        </w:rPr>
        <w:t>th</w:t>
      </w:r>
      <w:r w:rsidR="00772B0E" w:rsidRPr="00772B0E">
        <w:rPr>
          <w:rFonts w:ascii="Times New Roman" w:hAnsi="Times New Roman" w:cs="Times New Roman"/>
          <w:sz w:val="24"/>
          <w:szCs w:val="24"/>
        </w:rPr>
        <w:t xml:space="preserve"> December 2011. Since its establishment</w:t>
      </w:r>
      <w:r w:rsidRPr="00772B0E">
        <w:rPr>
          <w:rFonts w:ascii="Times New Roman" w:hAnsi="Times New Roman" w:cs="Times New Roman"/>
          <w:sz w:val="24"/>
          <w:szCs w:val="24"/>
        </w:rPr>
        <w:t xml:space="preserve"> it has been performing the following tasks </w:t>
      </w:r>
      <w:r w:rsidR="00772B0E" w:rsidRPr="00772B0E">
        <w:rPr>
          <w:rFonts w:ascii="Times New Roman" w:hAnsi="Times New Roman" w:cs="Times New Roman"/>
          <w:sz w:val="24"/>
          <w:szCs w:val="24"/>
        </w:rPr>
        <w:t xml:space="preserve">which are based on </w:t>
      </w:r>
      <w:r w:rsidR="00772B0E">
        <w:rPr>
          <w:rFonts w:ascii="Times New Roman" w:hAnsi="Times New Roman" w:cs="Times New Roman"/>
          <w:sz w:val="24"/>
          <w:szCs w:val="24"/>
        </w:rPr>
        <w:t xml:space="preserve">the </w:t>
      </w:r>
      <w:proofErr w:type="spellStart"/>
      <w:r w:rsidR="00772B0E">
        <w:rPr>
          <w:rFonts w:ascii="Times New Roman" w:hAnsi="Times New Roman" w:cs="Times New Roman"/>
          <w:sz w:val="24"/>
          <w:szCs w:val="24"/>
        </w:rPr>
        <w:t>NAAC</w:t>
      </w:r>
      <w:proofErr w:type="spellEnd"/>
      <w:r w:rsidR="00772B0E">
        <w:rPr>
          <w:rFonts w:ascii="Times New Roman" w:hAnsi="Times New Roman" w:cs="Times New Roman"/>
          <w:sz w:val="24"/>
          <w:szCs w:val="24"/>
        </w:rPr>
        <w:t xml:space="preserve"> manual on </w:t>
      </w:r>
      <w:r w:rsidRPr="00772B0E">
        <w:rPr>
          <w:rFonts w:ascii="Times New Roman" w:hAnsi="Times New Roman" w:cs="Times New Roman"/>
          <w:sz w:val="24"/>
          <w:szCs w:val="24"/>
        </w:rPr>
        <w:t xml:space="preserve">a regular basis: </w:t>
      </w:r>
    </w:p>
    <w:p w:rsidR="006962F7" w:rsidRPr="00772B0E" w:rsidRDefault="006962F7" w:rsidP="00772B0E">
      <w:pPr>
        <w:numPr>
          <w:ilvl w:val="0"/>
          <w:numId w:val="10"/>
        </w:numPr>
        <w:spacing w:after="200" w:line="276" w:lineRule="auto"/>
        <w:ind w:left="720" w:hanging="540"/>
        <w:contextualSpacing/>
        <w:jc w:val="both"/>
        <w:rPr>
          <w:rFonts w:ascii="Times New Roman" w:eastAsia="Calibri" w:hAnsi="Times New Roman" w:cs="Times New Roman"/>
          <w:sz w:val="24"/>
          <w:szCs w:val="24"/>
        </w:rPr>
      </w:pPr>
      <w:r w:rsidRPr="00772B0E">
        <w:rPr>
          <w:rFonts w:ascii="Times New Roman" w:eastAsia="Calibri" w:hAnsi="Times New Roman" w:cs="Times New Roman"/>
          <w:sz w:val="24"/>
          <w:szCs w:val="24"/>
        </w:rPr>
        <w:t>Designing and implementing Annual Plans for institution-level activities for quality enhancement.</w:t>
      </w:r>
    </w:p>
    <w:p w:rsidR="006962F7" w:rsidRPr="00772B0E" w:rsidRDefault="006962F7" w:rsidP="00772B0E">
      <w:pPr>
        <w:numPr>
          <w:ilvl w:val="0"/>
          <w:numId w:val="10"/>
        </w:numPr>
        <w:spacing w:after="200" w:line="276" w:lineRule="auto"/>
        <w:ind w:left="720" w:hanging="540"/>
        <w:contextualSpacing/>
        <w:jc w:val="both"/>
        <w:rPr>
          <w:rFonts w:ascii="Times New Roman" w:eastAsia="Calibri" w:hAnsi="Times New Roman" w:cs="Times New Roman"/>
          <w:sz w:val="24"/>
          <w:szCs w:val="24"/>
        </w:rPr>
      </w:pPr>
      <w:r w:rsidRPr="00772B0E">
        <w:rPr>
          <w:rFonts w:ascii="Times New Roman" w:eastAsia="Calibri" w:hAnsi="Times New Roman" w:cs="Times New Roman"/>
          <w:sz w:val="24"/>
          <w:szCs w:val="24"/>
        </w:rPr>
        <w:t>Arrange for feedback response from students for quality-related institutional processes.</w:t>
      </w:r>
    </w:p>
    <w:p w:rsidR="006962F7" w:rsidRPr="00772B0E" w:rsidRDefault="006962F7" w:rsidP="00772B0E">
      <w:pPr>
        <w:numPr>
          <w:ilvl w:val="0"/>
          <w:numId w:val="10"/>
        </w:numPr>
        <w:spacing w:after="200" w:line="276" w:lineRule="auto"/>
        <w:ind w:left="720" w:hanging="540"/>
        <w:contextualSpacing/>
        <w:jc w:val="both"/>
        <w:rPr>
          <w:rFonts w:ascii="Times New Roman" w:eastAsia="Calibri" w:hAnsi="Times New Roman" w:cs="Times New Roman"/>
          <w:sz w:val="24"/>
          <w:szCs w:val="24"/>
        </w:rPr>
      </w:pPr>
      <w:r w:rsidRPr="00772B0E">
        <w:rPr>
          <w:rFonts w:ascii="Times New Roman" w:eastAsia="Calibri" w:hAnsi="Times New Roman" w:cs="Times New Roman"/>
          <w:sz w:val="24"/>
          <w:szCs w:val="24"/>
        </w:rPr>
        <w:t>Development and application of quality benchmarks/parameters for the various academic and administrative activities of the institution.</w:t>
      </w:r>
    </w:p>
    <w:p w:rsidR="006962F7" w:rsidRPr="00772B0E" w:rsidRDefault="006962F7" w:rsidP="00772B0E">
      <w:pPr>
        <w:numPr>
          <w:ilvl w:val="0"/>
          <w:numId w:val="10"/>
        </w:numPr>
        <w:spacing w:after="200" w:line="276" w:lineRule="auto"/>
        <w:ind w:left="720" w:hanging="540"/>
        <w:contextualSpacing/>
        <w:jc w:val="both"/>
        <w:rPr>
          <w:rFonts w:ascii="Times New Roman" w:eastAsia="Calibri" w:hAnsi="Times New Roman" w:cs="Times New Roman"/>
          <w:sz w:val="24"/>
          <w:szCs w:val="24"/>
        </w:rPr>
      </w:pPr>
      <w:r w:rsidRPr="00772B0E">
        <w:rPr>
          <w:rFonts w:ascii="Times New Roman" w:eastAsia="Calibri" w:hAnsi="Times New Roman" w:cs="Times New Roman"/>
          <w:sz w:val="24"/>
          <w:szCs w:val="24"/>
        </w:rPr>
        <w:t>Retrieval of information on various quality parameters of higher education and best practices followed by other institutions.</w:t>
      </w:r>
    </w:p>
    <w:p w:rsidR="006962F7" w:rsidRPr="00772B0E" w:rsidRDefault="006962F7" w:rsidP="00772B0E">
      <w:pPr>
        <w:numPr>
          <w:ilvl w:val="0"/>
          <w:numId w:val="10"/>
        </w:numPr>
        <w:spacing w:after="200" w:line="276" w:lineRule="auto"/>
        <w:ind w:left="720" w:hanging="540"/>
        <w:contextualSpacing/>
        <w:jc w:val="both"/>
        <w:rPr>
          <w:rFonts w:ascii="Times New Roman" w:eastAsia="Calibri" w:hAnsi="Times New Roman" w:cs="Times New Roman"/>
          <w:sz w:val="24"/>
          <w:szCs w:val="24"/>
        </w:rPr>
      </w:pPr>
      <w:r w:rsidRPr="00772B0E">
        <w:rPr>
          <w:rFonts w:ascii="Times New Roman" w:eastAsia="Calibri" w:hAnsi="Times New Roman" w:cs="Times New Roman"/>
          <w:sz w:val="24"/>
          <w:szCs w:val="24"/>
        </w:rPr>
        <w:t>Organization of workshops and seminars on quality-related themes and promotion of quality circles and institution-wide dissemination of proceedings of such activities.</w:t>
      </w:r>
    </w:p>
    <w:p w:rsidR="006962F7" w:rsidRPr="00772B0E" w:rsidRDefault="006962F7" w:rsidP="00772B0E">
      <w:pPr>
        <w:numPr>
          <w:ilvl w:val="0"/>
          <w:numId w:val="10"/>
        </w:numPr>
        <w:spacing w:after="200" w:line="276" w:lineRule="auto"/>
        <w:ind w:left="720" w:hanging="540"/>
        <w:contextualSpacing/>
        <w:jc w:val="both"/>
        <w:rPr>
          <w:rFonts w:ascii="Times New Roman" w:eastAsia="Calibri" w:hAnsi="Times New Roman" w:cs="Times New Roman"/>
          <w:sz w:val="24"/>
          <w:szCs w:val="24"/>
        </w:rPr>
      </w:pPr>
      <w:r w:rsidRPr="00772B0E">
        <w:rPr>
          <w:rFonts w:ascii="Times New Roman" w:eastAsia="Calibri" w:hAnsi="Times New Roman" w:cs="Times New Roman"/>
          <w:sz w:val="24"/>
          <w:szCs w:val="24"/>
        </w:rPr>
        <w:t>Development and application of innovative practices in various programs/activities leading to quality enhancement.</w:t>
      </w:r>
    </w:p>
    <w:p w:rsidR="006962F7" w:rsidRPr="00772B0E" w:rsidRDefault="006962F7" w:rsidP="00772B0E">
      <w:pPr>
        <w:numPr>
          <w:ilvl w:val="0"/>
          <w:numId w:val="10"/>
        </w:numPr>
        <w:spacing w:after="200" w:line="276" w:lineRule="auto"/>
        <w:ind w:left="720" w:hanging="540"/>
        <w:contextualSpacing/>
        <w:jc w:val="both"/>
        <w:rPr>
          <w:rFonts w:ascii="Times New Roman" w:eastAsia="Calibri" w:hAnsi="Times New Roman" w:cs="Times New Roman"/>
          <w:sz w:val="24"/>
          <w:szCs w:val="24"/>
        </w:rPr>
      </w:pPr>
      <w:r w:rsidRPr="00772B0E">
        <w:rPr>
          <w:rFonts w:ascii="Times New Roman" w:eastAsia="Calibri" w:hAnsi="Times New Roman" w:cs="Times New Roman"/>
          <w:sz w:val="24"/>
          <w:szCs w:val="24"/>
        </w:rPr>
        <w:t>Participation in the creation of learning-centric environment conducive for quality education.</w:t>
      </w:r>
    </w:p>
    <w:p w:rsidR="006962F7" w:rsidRPr="00772B0E" w:rsidRDefault="006962F7" w:rsidP="00772B0E">
      <w:pPr>
        <w:numPr>
          <w:ilvl w:val="0"/>
          <w:numId w:val="10"/>
        </w:numPr>
        <w:spacing w:after="200" w:line="276" w:lineRule="auto"/>
        <w:ind w:left="720" w:hanging="540"/>
        <w:contextualSpacing/>
        <w:jc w:val="both"/>
        <w:rPr>
          <w:rFonts w:ascii="Times New Roman" w:eastAsia="Calibri" w:hAnsi="Times New Roman" w:cs="Times New Roman"/>
          <w:sz w:val="24"/>
          <w:szCs w:val="24"/>
        </w:rPr>
      </w:pPr>
      <w:r w:rsidRPr="00772B0E">
        <w:rPr>
          <w:rFonts w:ascii="Times New Roman" w:eastAsia="Calibri" w:hAnsi="Times New Roman" w:cs="Times New Roman"/>
          <w:sz w:val="24"/>
          <w:szCs w:val="24"/>
        </w:rPr>
        <w:t>Work for the development of internalization and institutionalization of quality enhancement policies and practices.</w:t>
      </w:r>
    </w:p>
    <w:p w:rsidR="006962F7" w:rsidRPr="00772B0E" w:rsidRDefault="006962F7" w:rsidP="00772B0E">
      <w:pPr>
        <w:numPr>
          <w:ilvl w:val="0"/>
          <w:numId w:val="10"/>
        </w:numPr>
        <w:spacing w:after="200" w:line="276" w:lineRule="auto"/>
        <w:ind w:left="720" w:hanging="540"/>
        <w:contextualSpacing/>
        <w:jc w:val="both"/>
        <w:rPr>
          <w:rFonts w:ascii="Times New Roman" w:eastAsia="Calibri" w:hAnsi="Times New Roman" w:cs="Times New Roman"/>
          <w:sz w:val="24"/>
          <w:szCs w:val="24"/>
        </w:rPr>
      </w:pPr>
      <w:r w:rsidRPr="00772B0E">
        <w:rPr>
          <w:rFonts w:ascii="Times New Roman" w:eastAsia="Calibri" w:hAnsi="Times New Roman" w:cs="Times New Roman"/>
          <w:sz w:val="24"/>
          <w:szCs w:val="24"/>
        </w:rPr>
        <w:t>Act as nodal unit of the institution for augmenting quality-related activities.</w:t>
      </w:r>
    </w:p>
    <w:p w:rsidR="006962F7" w:rsidRDefault="006962F7" w:rsidP="00772B0E">
      <w:pPr>
        <w:numPr>
          <w:ilvl w:val="0"/>
          <w:numId w:val="10"/>
        </w:numPr>
        <w:spacing w:after="200" w:line="276" w:lineRule="auto"/>
        <w:ind w:left="720" w:hanging="540"/>
        <w:contextualSpacing/>
        <w:jc w:val="both"/>
        <w:rPr>
          <w:rFonts w:ascii="Times New Roman" w:eastAsia="Calibri" w:hAnsi="Times New Roman" w:cs="Times New Roman"/>
          <w:sz w:val="24"/>
          <w:szCs w:val="24"/>
        </w:rPr>
      </w:pPr>
      <w:r w:rsidRPr="00772B0E">
        <w:rPr>
          <w:rFonts w:ascii="Times New Roman" w:eastAsia="Calibri" w:hAnsi="Times New Roman" w:cs="Times New Roman"/>
          <w:sz w:val="24"/>
          <w:szCs w:val="24"/>
        </w:rPr>
        <w:t xml:space="preserve"> Prepare focused Annual Quality Assurance Reports (</w:t>
      </w:r>
      <w:proofErr w:type="spellStart"/>
      <w:r w:rsidRPr="00772B0E">
        <w:rPr>
          <w:rFonts w:ascii="Times New Roman" w:eastAsia="Calibri" w:hAnsi="Times New Roman" w:cs="Times New Roman"/>
          <w:sz w:val="24"/>
          <w:szCs w:val="24"/>
        </w:rPr>
        <w:t>AQARs</w:t>
      </w:r>
      <w:proofErr w:type="spellEnd"/>
      <w:r w:rsidRPr="00772B0E">
        <w:rPr>
          <w:rFonts w:ascii="Times New Roman" w:eastAsia="Calibri" w:hAnsi="Times New Roman" w:cs="Times New Roman"/>
          <w:sz w:val="24"/>
          <w:szCs w:val="24"/>
        </w:rPr>
        <w:t>).</w:t>
      </w:r>
    </w:p>
    <w:p w:rsidR="00772B0E" w:rsidRPr="00772B0E" w:rsidRDefault="00772B0E" w:rsidP="00772B0E">
      <w:pPr>
        <w:spacing w:after="200" w:line="276" w:lineRule="auto"/>
        <w:ind w:left="720"/>
        <w:contextualSpacing/>
        <w:jc w:val="both"/>
        <w:rPr>
          <w:rFonts w:ascii="Times New Roman" w:eastAsia="Calibri" w:hAnsi="Times New Roman" w:cs="Times New Roman"/>
          <w:sz w:val="24"/>
          <w:szCs w:val="24"/>
        </w:rPr>
      </w:pPr>
    </w:p>
    <w:p w:rsidR="006962F7" w:rsidRPr="00772B0E" w:rsidRDefault="006962F7" w:rsidP="006C1653">
      <w:pPr>
        <w:pStyle w:val="Default"/>
        <w:ind w:left="1440"/>
        <w:rPr>
          <w:rFonts w:ascii="Times New Roman" w:hAnsi="Times New Roman" w:cs="Times New Roman"/>
        </w:rPr>
      </w:pPr>
    </w:p>
    <w:p w:rsidR="006962F7" w:rsidRPr="00772B0E" w:rsidRDefault="006962F7" w:rsidP="006C1653">
      <w:pPr>
        <w:pStyle w:val="Default"/>
        <w:ind w:left="1440"/>
        <w:rPr>
          <w:rFonts w:ascii="Times New Roman" w:hAnsi="Times New Roman" w:cs="Times New Roman"/>
        </w:rPr>
      </w:pPr>
    </w:p>
    <w:p w:rsidR="00C73E2D" w:rsidRPr="00772B0E" w:rsidRDefault="00C73E2D" w:rsidP="00C73E2D">
      <w:pPr>
        <w:pStyle w:val="Default"/>
        <w:rPr>
          <w:rFonts w:ascii="Times New Roman" w:hAnsi="Times New Roman" w:cs="Times New Roman"/>
        </w:rPr>
      </w:pPr>
    </w:p>
    <w:p w:rsidR="00C73E2D" w:rsidRPr="00772B0E" w:rsidRDefault="006C1653" w:rsidP="00A25092">
      <w:pPr>
        <w:pStyle w:val="Default"/>
        <w:ind w:firstLine="360"/>
        <w:rPr>
          <w:rFonts w:ascii="Times New Roman" w:hAnsi="Times New Roman" w:cs="Times New Roman"/>
        </w:rPr>
      </w:pPr>
      <w:r w:rsidRPr="00772B0E">
        <w:rPr>
          <w:rFonts w:ascii="Times New Roman" w:hAnsi="Times New Roman" w:cs="Times New Roman"/>
          <w:b/>
          <w:bCs/>
        </w:rPr>
        <w:t xml:space="preserve">   </w:t>
      </w:r>
      <w:r w:rsidR="00A11563" w:rsidRPr="00772B0E">
        <w:rPr>
          <w:rFonts w:ascii="Times New Roman" w:hAnsi="Times New Roman" w:cs="Times New Roman"/>
          <w:b/>
          <w:bCs/>
        </w:rPr>
        <w:tab/>
      </w:r>
    </w:p>
    <w:p w:rsidR="00C73E2D" w:rsidRPr="00772B0E" w:rsidRDefault="00C73E2D">
      <w:pPr>
        <w:rPr>
          <w:sz w:val="24"/>
          <w:szCs w:val="24"/>
        </w:rPr>
      </w:pPr>
    </w:p>
    <w:sectPr w:rsidR="00C73E2D" w:rsidRPr="00772B0E" w:rsidSect="000F7BC3">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609" w:rsidRDefault="00CA4609" w:rsidP="00CA4609">
      <w:pPr>
        <w:spacing w:after="0" w:line="240" w:lineRule="auto"/>
      </w:pPr>
      <w:r>
        <w:separator/>
      </w:r>
    </w:p>
  </w:endnote>
  <w:endnote w:type="continuationSeparator" w:id="0">
    <w:p w:rsidR="00CA4609" w:rsidRDefault="00CA4609" w:rsidP="00CA46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59591"/>
      <w:docPartObj>
        <w:docPartGallery w:val="Page Numbers (Bottom of Page)"/>
        <w:docPartUnique/>
      </w:docPartObj>
    </w:sdtPr>
    <w:sdtContent>
      <w:p w:rsidR="00CA4609" w:rsidRDefault="00CA4609">
        <w:pPr>
          <w:pStyle w:val="Footer"/>
          <w:jc w:val="right"/>
        </w:pPr>
        <w:fldSimple w:instr=" PAGE   \* MERGEFORMAT ">
          <w:r w:rsidR="0028634B">
            <w:rPr>
              <w:noProof/>
            </w:rPr>
            <w:t>2</w:t>
          </w:r>
        </w:fldSimple>
      </w:p>
    </w:sdtContent>
  </w:sdt>
  <w:p w:rsidR="00CA4609" w:rsidRDefault="00CA46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609" w:rsidRDefault="00CA4609" w:rsidP="00CA4609">
      <w:pPr>
        <w:spacing w:after="0" w:line="240" w:lineRule="auto"/>
      </w:pPr>
      <w:r>
        <w:separator/>
      </w:r>
    </w:p>
  </w:footnote>
  <w:footnote w:type="continuationSeparator" w:id="0">
    <w:p w:rsidR="00CA4609" w:rsidRDefault="00CA4609" w:rsidP="00CA46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4D1"/>
    <w:multiLevelType w:val="hybridMultilevel"/>
    <w:tmpl w:val="4A76FD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DD81B57"/>
    <w:multiLevelType w:val="hybridMultilevel"/>
    <w:tmpl w:val="363E6A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7FA66A6"/>
    <w:multiLevelType w:val="hybridMultilevel"/>
    <w:tmpl w:val="8BD02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85D0BA9"/>
    <w:multiLevelType w:val="hybridMultilevel"/>
    <w:tmpl w:val="0E481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E602CE"/>
    <w:multiLevelType w:val="hybridMultilevel"/>
    <w:tmpl w:val="BE0C631E"/>
    <w:lvl w:ilvl="0" w:tplc="35D0C6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8C1973"/>
    <w:multiLevelType w:val="hybridMultilevel"/>
    <w:tmpl w:val="D5467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976B77"/>
    <w:multiLevelType w:val="hybridMultilevel"/>
    <w:tmpl w:val="D84A2B68"/>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72F6722"/>
    <w:multiLevelType w:val="hybridMultilevel"/>
    <w:tmpl w:val="9AECC4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E0215EE"/>
    <w:multiLevelType w:val="hybridMultilevel"/>
    <w:tmpl w:val="726AAE8E"/>
    <w:lvl w:ilvl="0" w:tplc="C136D3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E6557A7"/>
    <w:multiLevelType w:val="hybridMultilevel"/>
    <w:tmpl w:val="B15CB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C10373"/>
    <w:multiLevelType w:val="hybridMultilevel"/>
    <w:tmpl w:val="198421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4"/>
  </w:num>
  <w:num w:numId="3">
    <w:abstractNumId w:val="0"/>
  </w:num>
  <w:num w:numId="4">
    <w:abstractNumId w:val="7"/>
  </w:num>
  <w:num w:numId="5">
    <w:abstractNumId w:val="2"/>
  </w:num>
  <w:num w:numId="6">
    <w:abstractNumId w:val="10"/>
  </w:num>
  <w:num w:numId="7">
    <w:abstractNumId w:val="1"/>
  </w:num>
  <w:num w:numId="8">
    <w:abstractNumId w:val="9"/>
  </w:num>
  <w:num w:numId="9">
    <w:abstractNumId w:val="3"/>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248AF"/>
    <w:rsid w:val="0007673C"/>
    <w:rsid w:val="000839A9"/>
    <w:rsid w:val="000F7BC3"/>
    <w:rsid w:val="00110B5B"/>
    <w:rsid w:val="00233925"/>
    <w:rsid w:val="0026252E"/>
    <w:rsid w:val="0028634B"/>
    <w:rsid w:val="0034352A"/>
    <w:rsid w:val="00370984"/>
    <w:rsid w:val="00396323"/>
    <w:rsid w:val="003F32A6"/>
    <w:rsid w:val="004852D8"/>
    <w:rsid w:val="004A55D0"/>
    <w:rsid w:val="005036EA"/>
    <w:rsid w:val="005248AF"/>
    <w:rsid w:val="005938A1"/>
    <w:rsid w:val="005C4055"/>
    <w:rsid w:val="005F441D"/>
    <w:rsid w:val="006374BC"/>
    <w:rsid w:val="006962F7"/>
    <w:rsid w:val="006C1653"/>
    <w:rsid w:val="006E5602"/>
    <w:rsid w:val="0070716E"/>
    <w:rsid w:val="007378D2"/>
    <w:rsid w:val="00772B0E"/>
    <w:rsid w:val="0078209D"/>
    <w:rsid w:val="007C556F"/>
    <w:rsid w:val="007D0A38"/>
    <w:rsid w:val="007F063E"/>
    <w:rsid w:val="00841DDE"/>
    <w:rsid w:val="008839A0"/>
    <w:rsid w:val="008A31D9"/>
    <w:rsid w:val="008C516E"/>
    <w:rsid w:val="008C62EE"/>
    <w:rsid w:val="008D76F1"/>
    <w:rsid w:val="009005DB"/>
    <w:rsid w:val="0094096D"/>
    <w:rsid w:val="009508B0"/>
    <w:rsid w:val="009D7C16"/>
    <w:rsid w:val="00A11563"/>
    <w:rsid w:val="00A25092"/>
    <w:rsid w:val="00AC27B3"/>
    <w:rsid w:val="00B516D9"/>
    <w:rsid w:val="00B87294"/>
    <w:rsid w:val="00BB4EFF"/>
    <w:rsid w:val="00BD5CC5"/>
    <w:rsid w:val="00C73E2D"/>
    <w:rsid w:val="00CA4609"/>
    <w:rsid w:val="00CA6CDA"/>
    <w:rsid w:val="00D618F9"/>
    <w:rsid w:val="00DB05B6"/>
    <w:rsid w:val="00F47D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0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7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73E2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41DDE"/>
    <w:pPr>
      <w:ind w:left="720"/>
      <w:contextualSpacing/>
    </w:pPr>
  </w:style>
  <w:style w:type="paragraph" w:styleId="Header">
    <w:name w:val="header"/>
    <w:basedOn w:val="Normal"/>
    <w:link w:val="HeaderChar"/>
    <w:uiPriority w:val="99"/>
    <w:semiHidden/>
    <w:unhideWhenUsed/>
    <w:rsid w:val="00CA460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A4609"/>
  </w:style>
  <w:style w:type="paragraph" w:styleId="Footer">
    <w:name w:val="footer"/>
    <w:basedOn w:val="Normal"/>
    <w:link w:val="FooterChar"/>
    <w:uiPriority w:val="99"/>
    <w:unhideWhenUsed/>
    <w:rsid w:val="00CA46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609"/>
  </w:style>
</w:styles>
</file>

<file path=word/webSettings.xml><?xml version="1.0" encoding="utf-8"?>
<w:webSettings xmlns:r="http://schemas.openxmlformats.org/officeDocument/2006/relationships" xmlns:w="http://schemas.openxmlformats.org/wordprocessingml/2006/main">
  <w:divs>
    <w:div w:id="1399598631">
      <w:bodyDiv w:val="1"/>
      <w:marLeft w:val="0"/>
      <w:marRight w:val="0"/>
      <w:marTop w:val="0"/>
      <w:marBottom w:val="0"/>
      <w:divBdr>
        <w:top w:val="none" w:sz="0" w:space="0" w:color="auto"/>
        <w:left w:val="none" w:sz="0" w:space="0" w:color="auto"/>
        <w:bottom w:val="none" w:sz="0" w:space="0" w:color="auto"/>
        <w:right w:val="none" w:sz="0" w:space="0" w:color="auto"/>
      </w:divBdr>
    </w:div>
    <w:div w:id="203943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Minhaal Murtaza</dc:creator>
  <cp:keywords/>
  <dc:description/>
  <cp:lastModifiedBy>HPN156</cp:lastModifiedBy>
  <cp:revision>47</cp:revision>
  <cp:lastPrinted>2022-07-22T12:55:00Z</cp:lastPrinted>
  <dcterms:created xsi:type="dcterms:W3CDTF">2022-07-05T05:54:00Z</dcterms:created>
  <dcterms:modified xsi:type="dcterms:W3CDTF">2022-07-22T12:55:00Z</dcterms:modified>
</cp:coreProperties>
</file>